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B5531" w14:textId="77777777" w:rsidR="001F05AD" w:rsidRPr="002E0D63" w:rsidRDefault="001F05AD" w:rsidP="001F05AD">
      <w:pPr>
        <w:tabs>
          <w:tab w:val="center" w:pos="4320"/>
          <w:tab w:val="right" w:pos="8640"/>
        </w:tabs>
        <w:spacing w:after="0" w:line="240" w:lineRule="auto"/>
        <w:rPr>
          <w:rFonts w:ascii="Calibri" w:eastAsia="Calibri" w:hAnsi="Calibri" w:cs="Times New Roman"/>
        </w:rPr>
      </w:pPr>
      <w:bookmarkStart w:id="0" w:name="_GoBack"/>
      <w:bookmarkEnd w:id="0"/>
      <w:r w:rsidRPr="004F5D29">
        <w:rPr>
          <w:rFonts w:ascii="Calibri" w:eastAsia="Calibri" w:hAnsi="Calibri" w:cs="Times New Roman"/>
          <w:noProof/>
          <w:lang w:eastAsia="el-GR"/>
        </w:rPr>
        <mc:AlternateContent>
          <mc:Choice Requires="wps">
            <w:drawing>
              <wp:anchor distT="45720" distB="45720" distL="114300" distR="114300" simplePos="0" relativeHeight="251660288" behindDoc="0" locked="0" layoutInCell="1" allowOverlap="1" wp14:anchorId="0D3207B6" wp14:editId="535E9321">
                <wp:simplePos x="0" y="0"/>
                <wp:positionH relativeFrom="column">
                  <wp:posOffset>4204970</wp:posOffset>
                </wp:positionH>
                <wp:positionV relativeFrom="paragraph">
                  <wp:posOffset>74930</wp:posOffset>
                </wp:positionV>
                <wp:extent cx="2208363" cy="810883"/>
                <wp:effectExtent l="0" t="0" r="190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363" cy="810883"/>
                        </a:xfrm>
                        <a:prstGeom prst="rect">
                          <a:avLst/>
                        </a:prstGeom>
                        <a:solidFill>
                          <a:srgbClr val="FFFFFF"/>
                        </a:solidFill>
                        <a:ln w="9525">
                          <a:noFill/>
                          <a:miter lim="800000"/>
                          <a:headEnd/>
                          <a:tailEnd/>
                        </a:ln>
                      </wps:spPr>
                      <wps:txbx>
                        <w:txbxContent>
                          <w:p w14:paraId="78C177EF" w14:textId="77777777" w:rsidR="001F05AD" w:rsidRPr="002A162D" w:rsidRDefault="001F05AD" w:rsidP="001F05AD">
                            <w:pPr>
                              <w:rPr>
                                <w:rFonts w:ascii="Century Gothic" w:hAnsi="Century Gothic"/>
                                <w:color w:val="211D70"/>
                              </w:rPr>
                            </w:pPr>
                            <w:r>
                              <w:rPr>
                                <w:rFonts w:ascii="Century Gothic" w:hAnsi="Century Gothic"/>
                                <w:b/>
                                <w:color w:val="211D70"/>
                              </w:rPr>
                              <w:t>Ειδικά Προγράμματα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3207B6" id="_x0000_t202" coordsize="21600,21600" o:spt="202" path="m,l,21600r21600,l21600,xe">
                <v:stroke joinstyle="miter"/>
                <v:path gradientshapeok="t" o:connecttype="rect"/>
              </v:shapetype>
              <v:shape id="Text Box 2" o:spid="_x0000_s1026" type="#_x0000_t202" style="position:absolute;margin-left:331.1pt;margin-top:5.9pt;width:173.9pt;height:63.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" stroked="f">
                <v:textbox>
                  <w:txbxContent>
                    <w:p w14:paraId="78C177EF" w14:textId="77777777" w:rsidR="001F05AD" w:rsidRPr="002A162D" w:rsidRDefault="001F05AD" w:rsidP="001F05AD">
                      <w:pPr>
                        <w:rPr>
                          <w:rFonts w:ascii="Century Gothic" w:hAnsi="Century Gothic"/>
                          <w:color w:val="211D70"/>
                        </w:rPr>
                      </w:pPr>
                      <w:r>
                        <w:rPr>
                          <w:rFonts w:ascii="Century Gothic" w:hAnsi="Century Gothic"/>
                          <w:b/>
                          <w:color w:val="211D70"/>
                        </w:rPr>
                        <w:t>Ειδικά Προγράμματα</w:t>
                      </w:r>
                    </w:p>
                  </w:txbxContent>
                </v:textbox>
              </v:shape>
            </w:pict>
          </mc:Fallback>
        </mc:AlternateContent>
      </w:r>
      <w:r w:rsidRPr="004F5D29">
        <w:rPr>
          <w:rFonts w:ascii="Calibri" w:eastAsia="Calibri" w:hAnsi="Calibri" w:cs="Times New Roman"/>
          <w:noProof/>
          <w:lang w:eastAsia="el-GR"/>
        </w:rPr>
        <mc:AlternateContent>
          <mc:Choice Requires="wps">
            <w:drawing>
              <wp:anchor distT="0" distB="0" distL="114300" distR="114300" simplePos="0" relativeHeight="251661312" behindDoc="0" locked="0" layoutInCell="1" allowOverlap="1" wp14:anchorId="6E3F33CD" wp14:editId="09B31F03">
                <wp:simplePos x="0" y="0"/>
                <wp:positionH relativeFrom="column">
                  <wp:posOffset>4083050</wp:posOffset>
                </wp:positionH>
                <wp:positionV relativeFrom="paragraph">
                  <wp:posOffset>76200</wp:posOffset>
                </wp:positionV>
                <wp:extent cx="0" cy="745820"/>
                <wp:effectExtent l="0" t="0" r="19050" b="35560"/>
                <wp:wrapNone/>
                <wp:docPr id="1" name="Straight Connector 1"/>
                <wp:cNvGraphicFramePr/>
                <a:graphic xmlns:a="http://schemas.openxmlformats.org/drawingml/2006/main">
                  <a:graphicData uri="http://schemas.microsoft.com/office/word/2010/wordprocessingShape">
                    <wps:wsp>
                      <wps:cNvCnPr/>
                      <wps:spPr>
                        <a:xfrm>
                          <a:off x="0" y="0"/>
                          <a:ext cx="0" cy="745820"/>
                        </a:xfrm>
                        <a:prstGeom prst="line">
                          <a:avLst/>
                        </a:prstGeom>
                        <a:noFill/>
                        <a:ln w="19050" cap="flat" cmpd="sng" algn="ctr">
                          <a:solidFill>
                            <a:srgbClr val="211D7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25C6A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6pt" to="321.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" strokecolor="#211d70" strokeweight="1.5pt">
                <v:stroke joinstyle="miter"/>
              </v:line>
            </w:pict>
          </mc:Fallback>
        </mc:AlternateContent>
      </w:r>
      <w:r w:rsidRPr="002E0D63">
        <w:rPr>
          <w:rFonts w:ascii="Calibri" w:eastAsia="Calibri" w:hAnsi="Calibri" w:cs="Times New Roman"/>
          <w:noProof/>
        </w:rPr>
        <w:t xml:space="preserve">  </w:t>
      </w:r>
      <w:r w:rsidRPr="004F5D29">
        <w:rPr>
          <w:rFonts w:ascii="Calibri" w:eastAsia="Calibri" w:hAnsi="Calibri" w:cs="Times New Roman"/>
          <w:noProof/>
          <w:lang w:eastAsia="el-GR"/>
        </w:rPr>
        <w:drawing>
          <wp:inline distT="0" distB="0" distL="0" distR="0" wp14:anchorId="37B959FB" wp14:editId="5CBDCC3F">
            <wp:extent cx="2791675" cy="933450"/>
            <wp:effectExtent l="0" t="0" r="8890" b="0"/>
            <wp:docPr id="13" name="Picture 13" descr="https://www.athenscollege.edu.gr/docs/default-source/branding/greek-logos/greek_colored3dcec63b-88e2-4a8f-bda4-2324a9a6ad55.jpg?sfvrsn=17b26eb3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thenscollege.edu.gr/docs/default-source/branding/greek-logos/greek_colored3dcec63b-88e2-4a8f-bda4-2324a9a6ad55.jpg?sfvrsn=17b26eb3_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6322" cy="938348"/>
                    </a:xfrm>
                    <a:prstGeom prst="rect">
                      <a:avLst/>
                    </a:prstGeom>
                    <a:noFill/>
                    <a:ln>
                      <a:noFill/>
                    </a:ln>
                  </pic:spPr>
                </pic:pic>
              </a:graphicData>
            </a:graphic>
          </wp:inline>
        </w:drawing>
      </w:r>
    </w:p>
    <w:p w14:paraId="4D3FFFFB" w14:textId="77777777" w:rsidR="001F05AD" w:rsidRPr="00456DFF" w:rsidRDefault="001F05AD" w:rsidP="001F05AD">
      <w:pPr>
        <w:jc w:val="both"/>
        <w:rPr>
          <w:rFonts w:ascii="Century Gothic" w:hAnsi="Century Gothic"/>
          <w:sz w:val="18"/>
          <w:szCs w:val="18"/>
        </w:rPr>
      </w:pPr>
    </w:p>
    <w:p w14:paraId="0FE50E58" w14:textId="2C45CA4C" w:rsidR="0063324A" w:rsidRDefault="001F05AD" w:rsidP="001F05AD">
      <w:pPr>
        <w:spacing w:after="200" w:line="276" w:lineRule="auto"/>
        <w:jc w:val="center"/>
        <w:rPr>
          <w:rFonts w:ascii="Century Gothic" w:eastAsia="Times New Roman" w:hAnsi="Century Gothic" w:cs="Times New Roman"/>
          <w:b/>
          <w:i/>
          <w:kern w:val="0"/>
          <w:sz w:val="24"/>
          <w:szCs w:val="24"/>
          <w14:ligatures w14:val="none"/>
        </w:rPr>
      </w:pPr>
      <w:r w:rsidRPr="00F82324">
        <w:rPr>
          <w:rFonts w:ascii="Century Gothic" w:eastAsia="Times New Roman" w:hAnsi="Century Gothic" w:cs="Times New Roman"/>
          <w:b/>
          <w:i/>
          <w:kern w:val="0"/>
          <w:sz w:val="24"/>
          <w:szCs w:val="24"/>
          <w14:ligatures w14:val="none"/>
        </w:rPr>
        <w:t xml:space="preserve">            </w:t>
      </w:r>
      <w:bookmarkStart w:id="1" w:name="_Hlk190867970"/>
      <w:r w:rsidRPr="0063324A">
        <w:rPr>
          <w:rFonts w:ascii="Century Gothic" w:eastAsia="Times New Roman" w:hAnsi="Century Gothic" w:cs="Times New Roman"/>
          <w:b/>
          <w:i/>
          <w:kern w:val="0"/>
          <w:sz w:val="28"/>
          <w:szCs w:val="28"/>
          <w14:ligatures w14:val="none"/>
        </w:rPr>
        <w:t>Συντροφιά μαζί την Κυριακή</w:t>
      </w:r>
      <w:r w:rsidRPr="00F82324">
        <w:rPr>
          <w:rFonts w:ascii="Century Gothic" w:eastAsia="Times New Roman" w:hAnsi="Century Gothic" w:cs="Times New Roman"/>
          <w:b/>
          <w:i/>
          <w:kern w:val="0"/>
          <w:sz w:val="24"/>
          <w:szCs w:val="24"/>
          <w14:ligatures w14:val="none"/>
        </w:rPr>
        <w:t xml:space="preserve">     </w:t>
      </w:r>
    </w:p>
    <w:p w14:paraId="24C544DE" w14:textId="7F2D821A" w:rsidR="001F05AD" w:rsidRPr="00F82324" w:rsidRDefault="001F05AD" w:rsidP="001F05AD">
      <w:pPr>
        <w:spacing w:after="200" w:line="276" w:lineRule="auto"/>
        <w:jc w:val="center"/>
        <w:rPr>
          <w:rFonts w:ascii="Century Gothic" w:eastAsia="Times New Roman" w:hAnsi="Century Gothic" w:cs="Times New Roman"/>
          <w:b/>
          <w:i/>
          <w:kern w:val="0"/>
          <w:sz w:val="24"/>
          <w:szCs w:val="24"/>
          <w14:ligatures w14:val="none"/>
        </w:rPr>
      </w:pPr>
      <w:r w:rsidRPr="00F82324">
        <w:rPr>
          <w:rFonts w:ascii="Century Gothic" w:eastAsia="Times New Roman" w:hAnsi="Century Gothic" w:cs="Times New Roman"/>
          <w:b/>
          <w:i/>
          <w:kern w:val="0"/>
          <w:sz w:val="24"/>
          <w:szCs w:val="24"/>
          <w14:ligatures w14:val="none"/>
        </w:rPr>
        <w:t xml:space="preserve"> </w:t>
      </w:r>
      <w:r>
        <w:rPr>
          <w:rFonts w:ascii="Century Gothic" w:eastAsia="Times New Roman" w:hAnsi="Century Gothic" w:cs="Times New Roman"/>
          <w:b/>
          <w:i/>
          <w:kern w:val="0"/>
          <w:sz w:val="24"/>
          <w:szCs w:val="24"/>
          <w14:ligatures w14:val="none"/>
        </w:rPr>
        <w:t>Κυριακή,</w:t>
      </w:r>
      <w:r w:rsidRPr="00F82324">
        <w:rPr>
          <w:rFonts w:ascii="Century Gothic" w:eastAsia="Times New Roman" w:hAnsi="Century Gothic" w:cs="Times New Roman"/>
          <w:b/>
          <w:i/>
          <w:kern w:val="0"/>
          <w:sz w:val="24"/>
          <w:szCs w:val="24"/>
          <w14:ligatures w14:val="none"/>
        </w:rPr>
        <w:t xml:space="preserve"> 9/3/2025</w:t>
      </w:r>
    </w:p>
    <w:p w14:paraId="3EEFB651" w14:textId="5BD0C354" w:rsidR="001F05AD" w:rsidRDefault="001F05AD" w:rsidP="001F05AD">
      <w:pPr>
        <w:spacing w:after="200" w:line="276" w:lineRule="auto"/>
        <w:jc w:val="center"/>
        <w:rPr>
          <w:rFonts w:ascii="Century Gothic" w:eastAsia="Times New Roman" w:hAnsi="Century Gothic" w:cs="Times New Roman"/>
          <w:b/>
          <w:i/>
          <w:kern w:val="0"/>
          <w:sz w:val="24"/>
          <w:szCs w:val="24"/>
          <w14:ligatures w14:val="none"/>
        </w:rPr>
      </w:pPr>
      <w:r w:rsidRPr="00F82324">
        <w:rPr>
          <w:rFonts w:ascii="Century Gothic" w:eastAsia="Times New Roman" w:hAnsi="Century Gothic" w:cs="Times New Roman"/>
          <w:b/>
          <w:i/>
          <w:kern w:val="0"/>
          <w:sz w:val="24"/>
          <w:szCs w:val="24"/>
          <w14:ligatures w14:val="none"/>
        </w:rPr>
        <w:t xml:space="preserve">«Περιδιαβαίνοντας την </w:t>
      </w:r>
      <w:r w:rsidR="00385E32">
        <w:rPr>
          <w:rFonts w:ascii="Century Gothic" w:eastAsia="Times New Roman" w:hAnsi="Century Gothic" w:cs="Times New Roman"/>
          <w:b/>
          <w:i/>
          <w:kern w:val="0"/>
          <w:sz w:val="24"/>
          <w:szCs w:val="24"/>
          <w14:ligatures w14:val="none"/>
        </w:rPr>
        <w:t>Κ</w:t>
      </w:r>
      <w:r w:rsidRPr="00F82324">
        <w:rPr>
          <w:rFonts w:ascii="Century Gothic" w:eastAsia="Times New Roman" w:hAnsi="Century Gothic" w:cs="Times New Roman"/>
          <w:b/>
          <w:i/>
          <w:kern w:val="0"/>
          <w:sz w:val="24"/>
          <w:szCs w:val="24"/>
          <w14:ligatures w14:val="none"/>
        </w:rPr>
        <w:t>ηπούπολη της Κυπριάδου»</w:t>
      </w:r>
    </w:p>
    <w:p w14:paraId="03A059A8" w14:textId="3B815172" w:rsidR="00B271CF" w:rsidRPr="001F05AD" w:rsidRDefault="00B271CF" w:rsidP="001F05AD">
      <w:pPr>
        <w:spacing w:after="200" w:line="276" w:lineRule="auto"/>
        <w:jc w:val="center"/>
        <w:rPr>
          <w:rFonts w:ascii="Century Gothic" w:eastAsia="Times New Roman" w:hAnsi="Century Gothic" w:cs="Times New Roman"/>
          <w:b/>
          <w:i/>
          <w:kern w:val="0"/>
          <w:sz w:val="24"/>
          <w:szCs w:val="24"/>
          <w14:ligatures w14:val="none"/>
        </w:rPr>
      </w:pPr>
      <w:r>
        <w:rPr>
          <w:noProof/>
        </w:rPr>
        <w:drawing>
          <wp:anchor distT="0" distB="0" distL="114300" distR="114300" simplePos="0" relativeHeight="251659264" behindDoc="1" locked="0" layoutInCell="1" allowOverlap="1" wp14:anchorId="78517376" wp14:editId="2E23CD48">
            <wp:simplePos x="0" y="0"/>
            <wp:positionH relativeFrom="column">
              <wp:posOffset>1419225</wp:posOffset>
            </wp:positionH>
            <wp:positionV relativeFrom="paragraph">
              <wp:posOffset>146050</wp:posOffset>
            </wp:positionV>
            <wp:extent cx="2551244" cy="1981200"/>
            <wp:effectExtent l="0" t="0" r="190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1244" cy="1981200"/>
                    </a:xfrm>
                    <a:prstGeom prst="rect">
                      <a:avLst/>
                    </a:prstGeom>
                    <a:noFill/>
                  </pic:spPr>
                </pic:pic>
              </a:graphicData>
            </a:graphic>
          </wp:anchor>
        </w:drawing>
      </w:r>
    </w:p>
    <w:bookmarkEnd w:id="1"/>
    <w:p w14:paraId="73828698" w14:textId="77777777" w:rsidR="009E1BDD" w:rsidRPr="009E1BDD" w:rsidRDefault="009E1BDD" w:rsidP="009E1BDD">
      <w:pPr>
        <w:jc w:val="center"/>
        <w:rPr>
          <w:sz w:val="18"/>
          <w:szCs w:val="18"/>
        </w:rPr>
      </w:pPr>
    </w:p>
    <w:p w14:paraId="262D0748" w14:textId="77777777" w:rsidR="001F05AD" w:rsidRDefault="001F05AD" w:rsidP="00DB1700">
      <w:pPr>
        <w:jc w:val="both"/>
      </w:pPr>
    </w:p>
    <w:p w14:paraId="61A6CAAA" w14:textId="77777777" w:rsidR="001F05AD" w:rsidRDefault="001F05AD" w:rsidP="00DB1700">
      <w:pPr>
        <w:jc w:val="both"/>
      </w:pPr>
    </w:p>
    <w:p w14:paraId="3243E908" w14:textId="77777777" w:rsidR="001F05AD" w:rsidRDefault="001F05AD" w:rsidP="00DB1700">
      <w:pPr>
        <w:jc w:val="both"/>
      </w:pPr>
    </w:p>
    <w:p w14:paraId="7712162B" w14:textId="77777777" w:rsidR="001F05AD" w:rsidRDefault="001F05AD" w:rsidP="00DB1700">
      <w:pPr>
        <w:jc w:val="both"/>
      </w:pPr>
    </w:p>
    <w:p w14:paraId="1237E8A6" w14:textId="77777777" w:rsidR="001F05AD" w:rsidRDefault="001F05AD" w:rsidP="00DB1700">
      <w:pPr>
        <w:jc w:val="both"/>
      </w:pPr>
    </w:p>
    <w:p w14:paraId="386E7237" w14:textId="77777777" w:rsidR="001F05AD" w:rsidRDefault="001F05AD" w:rsidP="00DB1700">
      <w:pPr>
        <w:jc w:val="both"/>
      </w:pPr>
    </w:p>
    <w:p w14:paraId="34442E71" w14:textId="77777777" w:rsidR="001F05AD" w:rsidRPr="009E1BDD" w:rsidRDefault="001F05AD" w:rsidP="001F05AD">
      <w:pPr>
        <w:jc w:val="center"/>
        <w:rPr>
          <w:sz w:val="18"/>
          <w:szCs w:val="18"/>
        </w:rPr>
      </w:pPr>
      <w:r w:rsidRPr="009E1BDD">
        <w:rPr>
          <w:sz w:val="18"/>
          <w:szCs w:val="18"/>
        </w:rPr>
        <w:t>Πίνακας του Σπύρου Παπαλουκά «Σπίτια στου Κυπριάδη», 1938</w:t>
      </w:r>
    </w:p>
    <w:p w14:paraId="13EE782E" w14:textId="77777777" w:rsidR="001F05AD" w:rsidRDefault="001F05AD" w:rsidP="00DB1700">
      <w:pPr>
        <w:jc w:val="both"/>
        <w:rPr>
          <w:rFonts w:ascii="Century Gothic" w:hAnsi="Century Gothic"/>
        </w:rPr>
      </w:pPr>
    </w:p>
    <w:p w14:paraId="2B2962D1" w14:textId="57F570AD" w:rsidR="00DB1700" w:rsidRDefault="00DB1700" w:rsidP="00B271CF">
      <w:pPr>
        <w:spacing w:after="0" w:line="240" w:lineRule="auto"/>
        <w:jc w:val="both"/>
        <w:rPr>
          <w:rFonts w:ascii="Century Gothic" w:hAnsi="Century Gothic"/>
        </w:rPr>
      </w:pPr>
      <w:r w:rsidRPr="001F05AD">
        <w:rPr>
          <w:rFonts w:ascii="Century Gothic" w:hAnsi="Century Gothic"/>
        </w:rPr>
        <w:t>Τα Ειδικά Προγράμματα, εδώ και αρκετά χρόνια, από το 2014 διοργανώνουν με μεγάλη επιτυχία μορφωτικές επισκέψεις για όλη την οικογένεια στο ιστορικό κέντρο της Αθήνας αλλά και στην ευρύτερη περιφέρεια της Αττικής.</w:t>
      </w:r>
      <w:r w:rsidR="001F05AD">
        <w:rPr>
          <w:rFonts w:ascii="Century Gothic" w:hAnsi="Century Gothic"/>
        </w:rPr>
        <w:t xml:space="preserve"> </w:t>
      </w:r>
      <w:r w:rsidRPr="001F05AD">
        <w:rPr>
          <w:rFonts w:ascii="Century Gothic" w:hAnsi="Century Gothic"/>
        </w:rPr>
        <w:t xml:space="preserve"> Συνδυάζουμε την ιστορική γνώση, την εξερεύνηση και το δημιουργικό παιχνίδι. </w:t>
      </w:r>
      <w:r w:rsidR="00B271CF">
        <w:rPr>
          <w:rFonts w:ascii="Century Gothic" w:hAnsi="Century Gothic"/>
        </w:rPr>
        <w:t xml:space="preserve"> </w:t>
      </w:r>
      <w:r w:rsidRPr="001F05AD">
        <w:rPr>
          <w:rFonts w:ascii="Century Gothic" w:hAnsi="Century Gothic"/>
        </w:rPr>
        <w:t>Αναζητούμε τη συνέχεια ανάμεσα στο παλιό και το νέο</w:t>
      </w:r>
      <w:r w:rsidR="00385E32">
        <w:rPr>
          <w:rFonts w:ascii="Century Gothic" w:hAnsi="Century Gothic"/>
        </w:rPr>
        <w:t>,</w:t>
      </w:r>
      <w:r w:rsidRPr="001F05AD">
        <w:rPr>
          <w:rFonts w:ascii="Century Gothic" w:hAnsi="Century Gothic"/>
        </w:rPr>
        <w:t xml:space="preserve"> σε μια εποχή που το «κλε</w:t>
      </w:r>
      <w:r w:rsidR="00385E32">
        <w:rPr>
          <w:rFonts w:ascii="Century Gothic" w:hAnsi="Century Gothic"/>
        </w:rPr>
        <w:t>ι</w:t>
      </w:r>
      <w:r w:rsidRPr="001F05AD">
        <w:rPr>
          <w:rFonts w:ascii="Century Gothic" w:hAnsi="Century Gothic"/>
        </w:rPr>
        <w:t>ν</w:t>
      </w:r>
      <w:r w:rsidR="00385E32">
        <w:rPr>
          <w:rFonts w:ascii="Century Gothic" w:hAnsi="Century Gothic"/>
        </w:rPr>
        <w:t>ό</w:t>
      </w:r>
      <w:r w:rsidRPr="001F05AD">
        <w:rPr>
          <w:rFonts w:ascii="Century Gothic" w:hAnsi="Century Gothic"/>
        </w:rPr>
        <w:t>ν άστυ» μεταμορφών</w:t>
      </w:r>
      <w:r w:rsidR="00385E32">
        <w:rPr>
          <w:rFonts w:ascii="Century Gothic" w:hAnsi="Century Gothic"/>
        </w:rPr>
        <w:t>εται</w:t>
      </w:r>
      <w:r w:rsidRPr="001F05AD">
        <w:rPr>
          <w:rFonts w:ascii="Century Gothic" w:hAnsi="Century Gothic"/>
        </w:rPr>
        <w:t xml:space="preserve"> και τα ίχνη σβήνουν σιγά-σιγά.</w:t>
      </w:r>
    </w:p>
    <w:p w14:paraId="4FCEEF61" w14:textId="77777777" w:rsidR="00B271CF" w:rsidRPr="001F05AD" w:rsidRDefault="00B271CF" w:rsidP="00B271CF">
      <w:pPr>
        <w:spacing w:after="0" w:line="240" w:lineRule="auto"/>
        <w:jc w:val="both"/>
        <w:rPr>
          <w:rFonts w:ascii="Century Gothic" w:hAnsi="Century Gothic"/>
        </w:rPr>
      </w:pPr>
    </w:p>
    <w:p w14:paraId="6DC0ABFD" w14:textId="50DE2DEE" w:rsidR="00DB1700" w:rsidRPr="001F05AD" w:rsidRDefault="00DB1700" w:rsidP="00B271CF">
      <w:pPr>
        <w:spacing w:after="0" w:line="240" w:lineRule="auto"/>
        <w:jc w:val="both"/>
        <w:rPr>
          <w:rFonts w:ascii="Century Gothic" w:hAnsi="Century Gothic"/>
          <w:b/>
          <w:bCs/>
        </w:rPr>
      </w:pPr>
      <w:r w:rsidRPr="001F05AD">
        <w:rPr>
          <w:rFonts w:ascii="Century Gothic" w:hAnsi="Century Gothic"/>
          <w:b/>
          <w:bCs/>
        </w:rPr>
        <w:t>Η «Συντροφιά» μας ξανασμίγει και πάλι</w:t>
      </w:r>
      <w:r w:rsidR="00385E32">
        <w:rPr>
          <w:rFonts w:ascii="Century Gothic" w:hAnsi="Century Gothic"/>
          <w:b/>
          <w:bCs/>
        </w:rPr>
        <w:t>,</w:t>
      </w:r>
      <w:r w:rsidRPr="001F05AD">
        <w:rPr>
          <w:rFonts w:ascii="Century Gothic" w:hAnsi="Century Gothic"/>
          <w:b/>
          <w:bCs/>
        </w:rPr>
        <w:t xml:space="preserve"> για πρώτη φορά τη φετινή σχολική χρονιά, εγκαινιάζοντας έναν νέο κύκλο περιηγήσεων στον οποίον ευελπισ</w:t>
      </w:r>
      <w:r w:rsidR="00385E32">
        <w:rPr>
          <w:rFonts w:ascii="Century Gothic" w:hAnsi="Century Gothic"/>
          <w:b/>
          <w:bCs/>
        </w:rPr>
        <w:t>τ</w:t>
      </w:r>
      <w:r w:rsidRPr="001F05AD">
        <w:rPr>
          <w:rFonts w:ascii="Century Gothic" w:hAnsi="Century Gothic"/>
          <w:b/>
          <w:bCs/>
        </w:rPr>
        <w:t xml:space="preserve">ούμε να ενταχθούν παλιές αλλά και νέες διαδρομές για την παρέα μας. </w:t>
      </w:r>
    </w:p>
    <w:p w14:paraId="5CCAFDE1" w14:textId="7EB71644" w:rsidR="00DB1700" w:rsidRDefault="00DB1700" w:rsidP="00B271CF">
      <w:pPr>
        <w:spacing w:after="0" w:line="240" w:lineRule="auto"/>
        <w:jc w:val="both"/>
        <w:rPr>
          <w:rFonts w:ascii="Century Gothic" w:hAnsi="Century Gothic"/>
          <w:b/>
          <w:bCs/>
        </w:rPr>
      </w:pPr>
      <w:r w:rsidRPr="001F05AD">
        <w:rPr>
          <w:rFonts w:ascii="Century Gothic" w:hAnsi="Century Gothic"/>
          <w:b/>
          <w:bCs/>
        </w:rPr>
        <w:t>Εκκινούμε λοιπόν με μια νέα διαδρομή στην πόλη…</w:t>
      </w:r>
      <w:r w:rsidR="001F05AD">
        <w:rPr>
          <w:rFonts w:ascii="Century Gothic" w:hAnsi="Century Gothic"/>
          <w:b/>
          <w:bCs/>
        </w:rPr>
        <w:t xml:space="preserve"> </w:t>
      </w:r>
      <w:r w:rsidRPr="001F05AD">
        <w:rPr>
          <w:rFonts w:ascii="Century Gothic" w:hAnsi="Century Gothic"/>
          <w:b/>
          <w:bCs/>
        </w:rPr>
        <w:t xml:space="preserve">στη συνοικία της Κυπριάδου, για την ακρίβεια στην </w:t>
      </w:r>
      <w:r w:rsidR="00385E32">
        <w:rPr>
          <w:rFonts w:ascii="Century Gothic" w:hAnsi="Century Gothic"/>
          <w:b/>
          <w:bCs/>
        </w:rPr>
        <w:t>Κ</w:t>
      </w:r>
      <w:r w:rsidRPr="001F05AD">
        <w:rPr>
          <w:rFonts w:ascii="Century Gothic" w:hAnsi="Century Gothic"/>
          <w:b/>
          <w:bCs/>
        </w:rPr>
        <w:t>ηπούπολη της Κυπριάδου.</w:t>
      </w:r>
    </w:p>
    <w:p w14:paraId="470E7E83" w14:textId="77777777" w:rsidR="00B271CF" w:rsidRPr="001F05AD" w:rsidRDefault="00B271CF" w:rsidP="00B271CF">
      <w:pPr>
        <w:spacing w:after="0" w:line="240" w:lineRule="auto"/>
        <w:jc w:val="both"/>
        <w:rPr>
          <w:rFonts w:ascii="Century Gothic" w:hAnsi="Century Gothic"/>
        </w:rPr>
      </w:pPr>
    </w:p>
    <w:p w14:paraId="758E6D6C" w14:textId="43B83DEF" w:rsidR="00E928E7" w:rsidRPr="001F05AD" w:rsidRDefault="00E928E7" w:rsidP="00B271CF">
      <w:pPr>
        <w:spacing w:after="0" w:line="240" w:lineRule="auto"/>
        <w:jc w:val="both"/>
        <w:rPr>
          <w:rFonts w:ascii="Century Gothic" w:hAnsi="Century Gothic"/>
        </w:rPr>
      </w:pPr>
      <w:r w:rsidRPr="001F05AD">
        <w:rPr>
          <w:rFonts w:ascii="Century Gothic" w:hAnsi="Century Gothic"/>
        </w:rPr>
        <w:t>Η</w:t>
      </w:r>
      <w:r w:rsidR="00385E32">
        <w:rPr>
          <w:rFonts w:ascii="Century Gothic" w:hAnsi="Century Gothic"/>
        </w:rPr>
        <w:t xml:space="preserve"> </w:t>
      </w:r>
      <w:r w:rsidR="00385E32" w:rsidRPr="00385E32">
        <w:rPr>
          <w:rFonts w:ascii="Century Gothic" w:hAnsi="Century Gothic"/>
          <w:b/>
        </w:rPr>
        <w:t>Κ</w:t>
      </w:r>
      <w:r w:rsidRPr="00385E32">
        <w:rPr>
          <w:rFonts w:ascii="Century Gothic" w:hAnsi="Century Gothic"/>
          <w:b/>
          <w:bCs/>
        </w:rPr>
        <w:t>ηπούπολ</w:t>
      </w:r>
      <w:r w:rsidRPr="001F05AD">
        <w:rPr>
          <w:rFonts w:ascii="Century Gothic" w:hAnsi="Century Gothic"/>
          <w:b/>
          <w:bCs/>
        </w:rPr>
        <w:t>η Κυπριάδου</w:t>
      </w:r>
      <w:r w:rsidR="00385E32">
        <w:rPr>
          <w:rFonts w:ascii="Century Gothic" w:hAnsi="Century Gothic"/>
          <w:b/>
          <w:bCs/>
        </w:rPr>
        <w:t xml:space="preserve"> </w:t>
      </w:r>
      <w:r w:rsidRPr="001F05AD">
        <w:rPr>
          <w:rFonts w:ascii="Century Gothic" w:hAnsi="Century Gothic"/>
        </w:rPr>
        <w:t xml:space="preserve">είναι μια συνοικία του Δήμου Αθηναίων, μεταξύ του τέρματος της οδού Πατησίων και του Δήμου Γαλατσίου. Υπήρξε </w:t>
      </w:r>
      <w:r w:rsidR="00DB1700" w:rsidRPr="001F05AD">
        <w:rPr>
          <w:rFonts w:ascii="Century Gothic" w:hAnsi="Century Gothic"/>
        </w:rPr>
        <w:t xml:space="preserve">κατ’ </w:t>
      </w:r>
      <w:proofErr w:type="spellStart"/>
      <w:r w:rsidR="00DB1700" w:rsidRPr="001F05AD">
        <w:rPr>
          <w:rFonts w:ascii="Century Gothic" w:hAnsi="Century Gothic"/>
        </w:rPr>
        <w:t>ουσίαν</w:t>
      </w:r>
      <w:proofErr w:type="spellEnd"/>
      <w:r w:rsidR="00DB1700" w:rsidRPr="001F05AD">
        <w:rPr>
          <w:rFonts w:ascii="Century Gothic" w:hAnsi="Century Gothic"/>
        </w:rPr>
        <w:t xml:space="preserve"> </w:t>
      </w:r>
      <w:r w:rsidRPr="001F05AD">
        <w:rPr>
          <w:rFonts w:ascii="Century Gothic" w:hAnsi="Century Gothic"/>
        </w:rPr>
        <w:t xml:space="preserve">η πρώτη Κηπούπολη της Αθήνας και μια από τις ομορφότερες και γραφικότερες συνοικίες της. </w:t>
      </w:r>
      <w:r w:rsidR="00DB1700" w:rsidRPr="001F05AD">
        <w:rPr>
          <w:rFonts w:ascii="Century Gothic" w:hAnsi="Century Gothic"/>
        </w:rPr>
        <w:t>Σ</w:t>
      </w:r>
      <w:r w:rsidRPr="001F05AD">
        <w:rPr>
          <w:rFonts w:ascii="Century Gothic" w:hAnsi="Century Gothic"/>
        </w:rPr>
        <w:t>ήμερα</w:t>
      </w:r>
      <w:r w:rsidR="00DB1700" w:rsidRPr="001F05AD">
        <w:rPr>
          <w:rFonts w:ascii="Century Gothic" w:hAnsi="Century Gothic"/>
        </w:rPr>
        <w:t>, παρά τα προβλήματα που αντιμετωπίζει ως συνοικία</w:t>
      </w:r>
      <w:r w:rsidRPr="001F05AD">
        <w:rPr>
          <w:rFonts w:ascii="Century Gothic" w:hAnsi="Century Gothic"/>
        </w:rPr>
        <w:t xml:space="preserve">, εξακολουθεί να αποτελεί, με τις επαύλεις, τους κήπους, τα δέντρα και τις πλατείες της, μια όαση πράσινου. </w:t>
      </w:r>
      <w:r w:rsidR="0044689E" w:rsidRPr="001F05AD">
        <w:rPr>
          <w:rFonts w:ascii="Century Gothic" w:hAnsi="Century Gothic"/>
        </w:rPr>
        <w:t>Τ</w:t>
      </w:r>
      <w:r w:rsidRPr="001F05AD">
        <w:rPr>
          <w:rFonts w:ascii="Century Gothic" w:hAnsi="Century Gothic"/>
        </w:rPr>
        <w:t xml:space="preserve">ο όνομά της </w:t>
      </w:r>
      <w:r w:rsidR="0044689E" w:rsidRPr="001F05AD">
        <w:rPr>
          <w:rFonts w:ascii="Century Gothic" w:hAnsi="Century Gothic"/>
        </w:rPr>
        <w:t>οφείλεται σ</w:t>
      </w:r>
      <w:r w:rsidRPr="001F05AD">
        <w:rPr>
          <w:rFonts w:ascii="Century Gothic" w:hAnsi="Century Gothic"/>
        </w:rPr>
        <w:t xml:space="preserve">τον </w:t>
      </w:r>
      <w:proofErr w:type="spellStart"/>
      <w:r w:rsidRPr="001F05AD">
        <w:rPr>
          <w:rFonts w:ascii="Century Gothic" w:hAnsi="Century Gothic"/>
        </w:rPr>
        <w:t>Αιγυπτιώτη</w:t>
      </w:r>
      <w:proofErr w:type="spellEnd"/>
      <w:r w:rsidRPr="001F05AD">
        <w:rPr>
          <w:rFonts w:ascii="Century Gothic" w:hAnsi="Century Gothic"/>
        </w:rPr>
        <w:t xml:space="preserve"> μηχανικό και γεωπόνο Επαμεινώνδα Κυπριάδη, ο οποίος τη δημιούργησε αξιοποιώντας την έκταση γης που είχε αγοράσει ο πατέρας του Μίνωας Κυπριάδης στα Άνω </w:t>
      </w:r>
      <w:proofErr w:type="spellStart"/>
      <w:r w:rsidRPr="001F05AD">
        <w:rPr>
          <w:rFonts w:ascii="Century Gothic" w:hAnsi="Century Gothic"/>
        </w:rPr>
        <w:t>Πατήσια</w:t>
      </w:r>
      <w:proofErr w:type="spellEnd"/>
      <w:r w:rsidRPr="001F05AD">
        <w:rPr>
          <w:rFonts w:ascii="Century Gothic" w:hAnsi="Century Gothic"/>
        </w:rPr>
        <w:t xml:space="preserve">. </w:t>
      </w:r>
    </w:p>
    <w:p w14:paraId="229167E6" w14:textId="77777777" w:rsidR="00AA229F" w:rsidRDefault="00AA229F" w:rsidP="00B271CF">
      <w:pPr>
        <w:spacing w:after="0" w:line="240" w:lineRule="auto"/>
        <w:jc w:val="both"/>
        <w:rPr>
          <w:rFonts w:ascii="Century Gothic" w:hAnsi="Century Gothic"/>
        </w:rPr>
      </w:pPr>
    </w:p>
    <w:p w14:paraId="538ACE46" w14:textId="77777777" w:rsidR="00AA229F" w:rsidRDefault="00AA229F" w:rsidP="00B271CF">
      <w:pPr>
        <w:spacing w:after="0" w:line="240" w:lineRule="auto"/>
        <w:jc w:val="both"/>
        <w:rPr>
          <w:rFonts w:ascii="Century Gothic" w:hAnsi="Century Gothic"/>
        </w:rPr>
      </w:pPr>
    </w:p>
    <w:p w14:paraId="323FBD21" w14:textId="3F4BA1CB" w:rsidR="00E928E7" w:rsidRDefault="0044689E" w:rsidP="00B271CF">
      <w:pPr>
        <w:spacing w:after="0" w:line="240" w:lineRule="auto"/>
        <w:jc w:val="both"/>
        <w:rPr>
          <w:rFonts w:ascii="Century Gothic" w:hAnsi="Century Gothic"/>
        </w:rPr>
      </w:pPr>
      <w:r w:rsidRPr="001F05AD">
        <w:rPr>
          <w:rFonts w:ascii="Century Gothic" w:hAnsi="Century Gothic"/>
        </w:rPr>
        <w:t>Ο Επαμεινώνδας Κυπριάδης ίδρυσε τ</w:t>
      </w:r>
      <w:r w:rsidR="00E928E7" w:rsidRPr="001F05AD">
        <w:rPr>
          <w:rFonts w:ascii="Century Gothic" w:hAnsi="Century Gothic"/>
        </w:rPr>
        <w:t xml:space="preserve">ο 1919 την εταιρεία «Κυπριάδης - Κυριαζής και Σία» και ανέλαβε να δημιουργήσει μια συνοικία στις εκτάσεις γης που είχε αγοράσει ο πατέρας του, στην περιοχή του τέρματος της Πατησίων, πρότυπη από πολεοδομική άποψη ακόμα και σήμερα. </w:t>
      </w:r>
      <w:r w:rsidR="001F05AD">
        <w:rPr>
          <w:rFonts w:ascii="Century Gothic" w:hAnsi="Century Gothic"/>
        </w:rPr>
        <w:t xml:space="preserve"> </w:t>
      </w:r>
      <w:r w:rsidR="00E928E7" w:rsidRPr="001F05AD">
        <w:rPr>
          <w:rFonts w:ascii="Century Gothic" w:hAnsi="Century Gothic"/>
        </w:rPr>
        <w:t xml:space="preserve">Η συνοικία σχεδιάστηκε με αρχές κηπούπολης (χαμηλή δόμηση, απαγόρευση άλλων χρήσεων, άνετοι ελεύθεροι χώροι, μονοκατοικίες σε ελεύθερα οικόπεδα, </w:t>
      </w:r>
      <w:r w:rsidR="00E928E7" w:rsidRPr="0063324A">
        <w:rPr>
          <w:rFonts w:ascii="Century Gothic" w:hAnsi="Century Gothic"/>
        </w:rPr>
        <w:t>πλατ</w:t>
      </w:r>
      <w:r w:rsidR="0063324A" w:rsidRPr="0063324A">
        <w:rPr>
          <w:rFonts w:ascii="Century Gothic" w:hAnsi="Century Gothic"/>
        </w:rPr>
        <w:t>ιοί</w:t>
      </w:r>
      <w:r w:rsidR="00E928E7" w:rsidRPr="001F05AD">
        <w:rPr>
          <w:rFonts w:ascii="Century Gothic" w:hAnsi="Century Gothic"/>
        </w:rPr>
        <w:t xml:space="preserve"> δρόμοι, μεγάλες πλατείες) και έλαβε το όνομ</w:t>
      </w:r>
      <w:r w:rsidR="00537589">
        <w:rPr>
          <w:rFonts w:ascii="Century Gothic" w:hAnsi="Century Gothic"/>
        </w:rPr>
        <w:t>ά της «</w:t>
      </w:r>
      <w:r w:rsidR="00E928E7" w:rsidRPr="001F05AD">
        <w:rPr>
          <w:rFonts w:ascii="Century Gothic" w:hAnsi="Century Gothic"/>
        </w:rPr>
        <w:t>Κηπούπολη Κυπριάδου</w:t>
      </w:r>
      <w:r w:rsidR="00537589">
        <w:rPr>
          <w:rFonts w:ascii="Century Gothic" w:hAnsi="Century Gothic"/>
        </w:rPr>
        <w:t>»</w:t>
      </w:r>
      <w:r w:rsidR="00E928E7" w:rsidRPr="001F05AD">
        <w:rPr>
          <w:rFonts w:ascii="Century Gothic" w:hAnsi="Century Gothic"/>
        </w:rPr>
        <w:t xml:space="preserve">. </w:t>
      </w:r>
      <w:r w:rsidRPr="001F05AD">
        <w:rPr>
          <w:rFonts w:ascii="Century Gothic" w:hAnsi="Century Gothic"/>
        </w:rPr>
        <w:t>Περιδιαβαίνοντας τους δρόμους της μπορούμε</w:t>
      </w:r>
      <w:r w:rsidR="00EC421F">
        <w:rPr>
          <w:rFonts w:ascii="Century Gothic" w:hAnsi="Century Gothic"/>
        </w:rPr>
        <w:t>,</w:t>
      </w:r>
      <w:r w:rsidRPr="001F05AD">
        <w:rPr>
          <w:rFonts w:ascii="Century Gothic" w:hAnsi="Century Gothic"/>
        </w:rPr>
        <w:t xml:space="preserve"> σε σημαντικό βαθμό</w:t>
      </w:r>
      <w:r w:rsidR="00EC421F">
        <w:rPr>
          <w:rFonts w:ascii="Century Gothic" w:hAnsi="Century Gothic"/>
        </w:rPr>
        <w:t>,</w:t>
      </w:r>
      <w:r w:rsidRPr="001F05AD">
        <w:rPr>
          <w:rFonts w:ascii="Century Gothic" w:hAnsi="Century Gothic"/>
        </w:rPr>
        <w:t xml:space="preserve"> να ανασκευάσουμε εικόνες από το παρελθόν και μια γέφυρα με τον παρόντα χρόνο. </w:t>
      </w:r>
      <w:r w:rsidR="00E928E7" w:rsidRPr="001F05AD">
        <w:rPr>
          <w:rFonts w:ascii="Century Gothic" w:hAnsi="Century Gothic"/>
        </w:rPr>
        <w:t>Ο Κυπριάδης χρησιμοποίησε τυποποιημένα δομικά υλικά και κατασκεύασε φθηνές επαύλεις ευρωπαϊκού ρυθμού, τις οποίες διέθεσε σε δημοσίους και τραπεζικούς υπαλλήλους σε τιμή κόστους.</w:t>
      </w:r>
    </w:p>
    <w:p w14:paraId="498FB3BE" w14:textId="77777777" w:rsidR="00B271CF" w:rsidRPr="0063324A" w:rsidRDefault="00B271CF" w:rsidP="00B271CF">
      <w:pPr>
        <w:spacing w:after="0" w:line="240" w:lineRule="auto"/>
        <w:jc w:val="both"/>
        <w:rPr>
          <w:rFonts w:ascii="Century Gothic" w:hAnsi="Century Gothic"/>
          <w:sz w:val="28"/>
          <w:szCs w:val="28"/>
        </w:rPr>
      </w:pPr>
    </w:p>
    <w:p w14:paraId="7EC02516" w14:textId="2D9726D3" w:rsidR="0044689E" w:rsidRDefault="0044689E" w:rsidP="00B271CF">
      <w:pPr>
        <w:spacing w:after="0" w:line="240" w:lineRule="auto"/>
        <w:jc w:val="both"/>
        <w:rPr>
          <w:rFonts w:ascii="Century Gothic" w:hAnsi="Century Gothic"/>
        </w:rPr>
      </w:pPr>
      <w:r w:rsidRPr="001F05AD">
        <w:rPr>
          <w:rFonts w:ascii="Century Gothic" w:hAnsi="Century Gothic"/>
        </w:rPr>
        <w:t>Αυτή ήταν η πρώτη κηπούπολη της Αθήνας.</w:t>
      </w:r>
      <w:r w:rsidR="001F05AD">
        <w:rPr>
          <w:rFonts w:ascii="Century Gothic" w:hAnsi="Century Gothic"/>
        </w:rPr>
        <w:t xml:space="preserve"> </w:t>
      </w:r>
      <w:r w:rsidRPr="001F05AD">
        <w:rPr>
          <w:rFonts w:ascii="Century Gothic" w:hAnsi="Century Gothic"/>
        </w:rPr>
        <w:t xml:space="preserve">Σύντομα συγκέντρωσε το ενδιαφέρον διανοουμένων της εποχής του Μεσοπολέμου (Δημήτρης Γληνός, Γεώργιος Δροσίνης, Φώτης </w:t>
      </w:r>
      <w:proofErr w:type="spellStart"/>
      <w:r w:rsidRPr="001F05AD">
        <w:rPr>
          <w:rFonts w:ascii="Century Gothic" w:hAnsi="Century Gothic"/>
        </w:rPr>
        <w:t>Κόντογλου</w:t>
      </w:r>
      <w:proofErr w:type="spellEnd"/>
      <w:r w:rsidRPr="001F05AD">
        <w:rPr>
          <w:rFonts w:ascii="Century Gothic" w:hAnsi="Century Gothic"/>
        </w:rPr>
        <w:t xml:space="preserve">, Σπυρίδων Μελάς, Σπυρίδων Μαρινάτος, Δημήτρης </w:t>
      </w:r>
      <w:proofErr w:type="spellStart"/>
      <w:r w:rsidRPr="001F05AD">
        <w:rPr>
          <w:rFonts w:ascii="Century Gothic" w:hAnsi="Century Gothic"/>
        </w:rPr>
        <w:t>Πικιώνης</w:t>
      </w:r>
      <w:proofErr w:type="spellEnd"/>
      <w:r w:rsidRPr="001F05AD">
        <w:rPr>
          <w:rFonts w:ascii="Century Gothic" w:hAnsi="Century Gothic"/>
        </w:rPr>
        <w:t xml:space="preserve">, </w:t>
      </w:r>
      <w:proofErr w:type="spellStart"/>
      <w:r w:rsidRPr="001F05AD">
        <w:rPr>
          <w:rFonts w:ascii="Century Gothic" w:hAnsi="Century Gothic"/>
        </w:rPr>
        <w:t>Αντίοχος</w:t>
      </w:r>
      <w:proofErr w:type="spellEnd"/>
      <w:r w:rsidRPr="001F05AD">
        <w:rPr>
          <w:rFonts w:ascii="Century Gothic" w:hAnsi="Century Gothic"/>
        </w:rPr>
        <w:t xml:space="preserve"> Ευαγγελάτος κ.ά.). Οι διανοούμενοι αυτοί αποτελούσαν μια μικρή συνεκτική κοινωνία ατόμων με συγκλίνουσες απόψεις και αρχές. Οι ιδιότητες αυτές συνέτειναν στην ανάπτυξη ενός σπάνιου κοινοτικού αισθήματος μεταξύ των κατοίκων στην </w:t>
      </w:r>
      <w:r w:rsidR="00EC421F">
        <w:rPr>
          <w:rFonts w:ascii="Century Gothic" w:hAnsi="Century Gothic"/>
        </w:rPr>
        <w:t>Κ</w:t>
      </w:r>
      <w:r w:rsidRPr="001F05AD">
        <w:rPr>
          <w:rFonts w:ascii="Century Gothic" w:hAnsi="Century Gothic"/>
        </w:rPr>
        <w:t>ηπούπολη.</w:t>
      </w:r>
    </w:p>
    <w:p w14:paraId="0131E6A4" w14:textId="77777777" w:rsidR="00B271CF" w:rsidRPr="0063324A" w:rsidRDefault="00B271CF" w:rsidP="00B271CF">
      <w:pPr>
        <w:spacing w:after="0" w:line="240" w:lineRule="auto"/>
        <w:jc w:val="both"/>
        <w:rPr>
          <w:rFonts w:ascii="Century Gothic" w:hAnsi="Century Gothic"/>
          <w:sz w:val="28"/>
          <w:szCs w:val="28"/>
        </w:rPr>
      </w:pPr>
    </w:p>
    <w:p w14:paraId="2C5BB002" w14:textId="5651D593" w:rsidR="0044689E" w:rsidRDefault="0044689E" w:rsidP="00B271CF">
      <w:pPr>
        <w:spacing w:after="0" w:line="240" w:lineRule="auto"/>
        <w:jc w:val="both"/>
        <w:rPr>
          <w:rFonts w:ascii="Century Gothic" w:hAnsi="Century Gothic"/>
        </w:rPr>
      </w:pPr>
      <w:r w:rsidRPr="001F05AD">
        <w:rPr>
          <w:rFonts w:ascii="Century Gothic" w:hAnsi="Century Gothic"/>
        </w:rPr>
        <w:t xml:space="preserve">Την περίοδο πάλι του Μεσοπολέμου η Κηπούπολη κατοικήθηκε και από γνωστούς ζωγράφους και γλύπτες με σημαντική προσφορά στην καλλιτεχνική ζωή του τόπου, ορισμένοι από τους οποίους ανήκαν στην πρωτοποριακή «Γενιά του 1930». Μεταξύ αυτών ο Φώτης </w:t>
      </w:r>
      <w:proofErr w:type="spellStart"/>
      <w:r w:rsidRPr="001F05AD">
        <w:rPr>
          <w:rFonts w:ascii="Century Gothic" w:hAnsi="Century Gothic"/>
        </w:rPr>
        <w:t>Κόντογλου</w:t>
      </w:r>
      <w:proofErr w:type="spellEnd"/>
      <w:r w:rsidRPr="001F05AD">
        <w:rPr>
          <w:rFonts w:ascii="Century Gothic" w:hAnsi="Century Gothic"/>
        </w:rPr>
        <w:t xml:space="preserve">, ο Σπύρος Παπαλουκάς, ο </w:t>
      </w:r>
      <w:proofErr w:type="spellStart"/>
      <w:r w:rsidRPr="001F05AD">
        <w:rPr>
          <w:rFonts w:ascii="Century Gothic" w:hAnsi="Century Gothic"/>
        </w:rPr>
        <w:t>Ουμβέρτος</w:t>
      </w:r>
      <w:proofErr w:type="spellEnd"/>
      <w:r w:rsidRPr="001F05AD">
        <w:rPr>
          <w:rFonts w:ascii="Century Gothic" w:hAnsi="Century Gothic"/>
        </w:rPr>
        <w:t xml:space="preserve"> Αργυρός, ο Σπύρος Βικάτος, ο Γιώργος </w:t>
      </w:r>
      <w:proofErr w:type="spellStart"/>
      <w:r w:rsidRPr="001F05AD">
        <w:rPr>
          <w:rFonts w:ascii="Century Gothic" w:hAnsi="Century Gothic"/>
        </w:rPr>
        <w:t>Βακαλό</w:t>
      </w:r>
      <w:proofErr w:type="spellEnd"/>
      <w:r w:rsidRPr="001F05AD">
        <w:rPr>
          <w:rFonts w:ascii="Century Gothic" w:hAnsi="Century Gothic"/>
        </w:rPr>
        <w:t xml:space="preserve">, ο Γιάννης Σπυρόπουλος, η Νίτσα και η </w:t>
      </w:r>
      <w:proofErr w:type="spellStart"/>
      <w:r w:rsidRPr="001F05AD">
        <w:rPr>
          <w:rFonts w:ascii="Century Gothic" w:hAnsi="Century Gothic"/>
        </w:rPr>
        <w:t>Φούλα</w:t>
      </w:r>
      <w:proofErr w:type="spellEnd"/>
      <w:r w:rsidRPr="001F05AD">
        <w:rPr>
          <w:rFonts w:ascii="Century Gothic" w:hAnsi="Century Gothic"/>
        </w:rPr>
        <w:t xml:space="preserve"> </w:t>
      </w:r>
      <w:proofErr w:type="spellStart"/>
      <w:r w:rsidRPr="001F05AD">
        <w:rPr>
          <w:rFonts w:ascii="Century Gothic" w:hAnsi="Century Gothic"/>
        </w:rPr>
        <w:t>Καναρέλλη</w:t>
      </w:r>
      <w:proofErr w:type="spellEnd"/>
      <w:r w:rsidRPr="001F05AD">
        <w:rPr>
          <w:rFonts w:ascii="Century Gothic" w:hAnsi="Century Gothic"/>
        </w:rPr>
        <w:t>, η Φρόσω Ευθυμιάδη-</w:t>
      </w:r>
      <w:proofErr w:type="spellStart"/>
      <w:r w:rsidRPr="001F05AD">
        <w:rPr>
          <w:rFonts w:ascii="Century Gothic" w:hAnsi="Century Gothic"/>
        </w:rPr>
        <w:t>Μενεγάκη</w:t>
      </w:r>
      <w:proofErr w:type="spellEnd"/>
      <w:r w:rsidRPr="001F05AD">
        <w:rPr>
          <w:rFonts w:ascii="Century Gothic" w:hAnsi="Century Gothic"/>
        </w:rPr>
        <w:t xml:space="preserve">. Σύντομα η Κηπούπολη Κυπριάδου απέκτησε τη φήμη ενός κέντρου εικαστικών τεχνών, το οποίο ο ζωγράφος Γιάννης Μόραλης εύστοχα αποκαλούσε </w:t>
      </w:r>
      <w:r w:rsidR="00EC421F">
        <w:rPr>
          <w:rFonts w:ascii="Century Gothic" w:hAnsi="Century Gothic"/>
        </w:rPr>
        <w:t>«</w:t>
      </w:r>
      <w:r w:rsidRPr="001F05AD">
        <w:rPr>
          <w:rFonts w:ascii="Century Gothic" w:hAnsi="Century Gothic"/>
        </w:rPr>
        <w:t>Σχολή Κυπριάδη</w:t>
      </w:r>
      <w:r w:rsidR="00EC421F">
        <w:rPr>
          <w:rFonts w:ascii="Century Gothic" w:hAnsi="Century Gothic"/>
        </w:rPr>
        <w:t>»</w:t>
      </w:r>
      <w:r w:rsidRPr="001F05AD">
        <w:rPr>
          <w:rFonts w:ascii="Century Gothic" w:hAnsi="Century Gothic"/>
        </w:rPr>
        <w:t>.</w:t>
      </w:r>
    </w:p>
    <w:p w14:paraId="63559248" w14:textId="77777777" w:rsidR="00B271CF" w:rsidRPr="00AA229F" w:rsidRDefault="00B271CF" w:rsidP="00B271CF">
      <w:pPr>
        <w:spacing w:after="0" w:line="240" w:lineRule="auto"/>
        <w:jc w:val="both"/>
        <w:rPr>
          <w:rFonts w:ascii="Century Gothic" w:hAnsi="Century Gothic"/>
          <w:sz w:val="28"/>
          <w:szCs w:val="28"/>
        </w:rPr>
      </w:pPr>
    </w:p>
    <w:p w14:paraId="6344FBF6" w14:textId="4949AA55" w:rsidR="0044689E" w:rsidRDefault="0044689E" w:rsidP="00B271CF">
      <w:pPr>
        <w:spacing w:after="0" w:line="240" w:lineRule="auto"/>
        <w:jc w:val="both"/>
        <w:rPr>
          <w:rFonts w:ascii="Century Gothic" w:hAnsi="Century Gothic"/>
        </w:rPr>
      </w:pPr>
      <w:r w:rsidRPr="001F05AD">
        <w:rPr>
          <w:rFonts w:ascii="Century Gothic" w:hAnsi="Century Gothic"/>
        </w:rPr>
        <w:t xml:space="preserve">Οι όμορφες επαύλεις με τους καταπράσινους κήπους που κοσμούσαν τον συνοικισμό κτίστηκαν τις δεκαετίες του 1920 και </w:t>
      </w:r>
      <w:r w:rsidR="002373D3">
        <w:rPr>
          <w:rFonts w:ascii="Century Gothic" w:hAnsi="Century Gothic"/>
        </w:rPr>
        <w:t xml:space="preserve">του </w:t>
      </w:r>
      <w:r w:rsidRPr="001F05AD">
        <w:rPr>
          <w:rFonts w:ascii="Century Gothic" w:hAnsi="Century Gothic"/>
        </w:rPr>
        <w:t>1930.</w:t>
      </w:r>
      <w:r w:rsidR="00EC421F">
        <w:rPr>
          <w:rFonts w:ascii="Century Gothic" w:hAnsi="Century Gothic"/>
        </w:rPr>
        <w:t xml:space="preserve"> </w:t>
      </w:r>
      <w:r w:rsidRPr="001F05AD">
        <w:rPr>
          <w:rFonts w:ascii="Century Gothic" w:hAnsi="Century Gothic"/>
        </w:rPr>
        <w:t xml:space="preserve">Οι πλατείες και οι δημόσιοι χώροι </w:t>
      </w:r>
      <w:proofErr w:type="spellStart"/>
      <w:r w:rsidRPr="001F05AD">
        <w:rPr>
          <w:rFonts w:ascii="Century Gothic" w:hAnsi="Century Gothic"/>
        </w:rPr>
        <w:t>χωροθετήθηκαν</w:t>
      </w:r>
      <w:proofErr w:type="spellEnd"/>
      <w:r w:rsidRPr="001F05AD">
        <w:rPr>
          <w:rFonts w:ascii="Century Gothic" w:hAnsi="Century Gothic"/>
        </w:rPr>
        <w:t xml:space="preserve"> με τρόπο που η μία αποτελούσε την οργανική συνέχεια της άλλης. Όμως τα πράγματα άλλαξαν μεταπολεμικά.</w:t>
      </w:r>
      <w:r w:rsidR="000D2F39" w:rsidRPr="001F05AD">
        <w:rPr>
          <w:rFonts w:ascii="Century Gothic" w:hAnsi="Century Gothic" w:cs="Open Sans"/>
          <w:color w:val="000000"/>
          <w:sz w:val="20"/>
          <w:szCs w:val="20"/>
          <w:shd w:val="clear" w:color="auto" w:fill="FFFFFF"/>
        </w:rPr>
        <w:t xml:space="preserve"> </w:t>
      </w:r>
      <w:r w:rsidR="000D2F39" w:rsidRPr="001F05AD">
        <w:rPr>
          <w:rFonts w:ascii="Century Gothic" w:hAnsi="Century Gothic"/>
        </w:rPr>
        <w:t xml:space="preserve">Ιδιαιτέρως το 1970 και </w:t>
      </w:r>
      <w:r w:rsidR="009A7B13">
        <w:rPr>
          <w:rFonts w:ascii="Century Gothic" w:hAnsi="Century Gothic"/>
        </w:rPr>
        <w:t xml:space="preserve">το </w:t>
      </w:r>
      <w:r w:rsidR="000D2F39" w:rsidRPr="001F05AD">
        <w:rPr>
          <w:rFonts w:ascii="Century Gothic" w:hAnsi="Century Gothic"/>
        </w:rPr>
        <w:t xml:space="preserve">1980, η δόμηση δεν παρέμεινε χαμηλή. Πολλά μεσοπολεμικά σπίτια κατεδαφίστηκαν και τη θέση τους πήραν πολυώροφες πολυκατοικίες. </w:t>
      </w:r>
      <w:r w:rsidR="001F05AD">
        <w:rPr>
          <w:rFonts w:ascii="Century Gothic" w:hAnsi="Century Gothic"/>
        </w:rPr>
        <w:t xml:space="preserve"> </w:t>
      </w:r>
      <w:r w:rsidR="000D2F39" w:rsidRPr="001F05AD">
        <w:rPr>
          <w:rFonts w:ascii="Century Gothic" w:hAnsi="Century Gothic"/>
        </w:rPr>
        <w:t xml:space="preserve">Οι χώροι πρασίνου σε αρκετές περιπτώσεις καταπατήθηκαν και η ισορροπία ανάμεσα στη χαμηλή δόμηση και τους </w:t>
      </w:r>
      <w:r w:rsidR="000D2F39" w:rsidRPr="0063324A">
        <w:rPr>
          <w:rFonts w:ascii="Century Gothic" w:hAnsi="Century Gothic"/>
        </w:rPr>
        <w:t>πλατ</w:t>
      </w:r>
      <w:r w:rsidR="0063324A" w:rsidRPr="0063324A">
        <w:rPr>
          <w:rFonts w:ascii="Century Gothic" w:hAnsi="Century Gothic"/>
        </w:rPr>
        <w:t>ιοί</w:t>
      </w:r>
      <w:r w:rsidR="000D2F39" w:rsidRPr="001F05AD">
        <w:rPr>
          <w:rFonts w:ascii="Century Gothic" w:hAnsi="Century Gothic"/>
        </w:rPr>
        <w:t xml:space="preserve"> δρόμους ανατράπηκε. Τα περισσότερα μεσοπολεμικά σπίτια που σώθηκαν και παραμένουν στη θέση τους, το οφείλουν στο γεγονός ότι στεγάζουν ιδρύματα, σχολεία, παιδικούς σταθμούς, εστιατόρια, μπαρ ή κατοικούνται από τους ιδιοκτήτες τους.</w:t>
      </w:r>
    </w:p>
    <w:p w14:paraId="0EB298C7" w14:textId="77777777" w:rsidR="00B271CF" w:rsidRPr="00AA229F" w:rsidRDefault="00B271CF" w:rsidP="00B271CF">
      <w:pPr>
        <w:spacing w:after="0" w:line="240" w:lineRule="auto"/>
        <w:jc w:val="both"/>
        <w:rPr>
          <w:rFonts w:ascii="Century Gothic" w:hAnsi="Century Gothic"/>
          <w:sz w:val="28"/>
          <w:szCs w:val="28"/>
        </w:rPr>
      </w:pPr>
    </w:p>
    <w:p w14:paraId="21439142" w14:textId="47B0848A" w:rsidR="000D2F39" w:rsidRDefault="000D2F39" w:rsidP="00B271CF">
      <w:pPr>
        <w:spacing w:after="0" w:line="240" w:lineRule="auto"/>
        <w:jc w:val="both"/>
        <w:rPr>
          <w:rFonts w:ascii="Century Gothic" w:hAnsi="Century Gothic"/>
        </w:rPr>
      </w:pPr>
      <w:r w:rsidRPr="001F05AD">
        <w:rPr>
          <w:rFonts w:ascii="Century Gothic" w:hAnsi="Century Gothic"/>
        </w:rPr>
        <w:t xml:space="preserve">Στην περιήγησή μας θα έχουμε την ευκαιρία να ανακαλύψουμε τις πλατείες, τα γλυπτά, τα εμβληματικά κτίρια, τις εκκλησίες, τα σχολεία, τους χώρους ψυχαγωγίας, θεάτρου και κινηματογράφου που μαρτυρούν ακόμη τη ζωντάνια και την ομορφιά της </w:t>
      </w:r>
      <w:r w:rsidR="009A7B13">
        <w:rPr>
          <w:rFonts w:ascii="Century Gothic" w:hAnsi="Century Gothic"/>
        </w:rPr>
        <w:t>Κ</w:t>
      </w:r>
      <w:r w:rsidRPr="001F05AD">
        <w:rPr>
          <w:rFonts w:ascii="Century Gothic" w:hAnsi="Century Gothic"/>
        </w:rPr>
        <w:t>ηπούπολης Κυπριάδου.</w:t>
      </w:r>
    </w:p>
    <w:p w14:paraId="4A5D1EC2" w14:textId="77777777" w:rsidR="001F05AD" w:rsidRPr="001F05AD" w:rsidRDefault="001F05AD" w:rsidP="0044689E">
      <w:pPr>
        <w:jc w:val="both"/>
        <w:rPr>
          <w:rFonts w:ascii="Century Gothic" w:hAnsi="Century Gothic"/>
        </w:rPr>
      </w:pPr>
    </w:p>
    <w:p w14:paraId="71ECE34E" w14:textId="77777777" w:rsidR="00AA229F" w:rsidRDefault="00AA229F" w:rsidP="009A7B13">
      <w:pPr>
        <w:spacing w:after="0" w:line="240" w:lineRule="auto"/>
        <w:jc w:val="both"/>
        <w:rPr>
          <w:rFonts w:ascii="Century Gothic" w:hAnsi="Century Gothic"/>
          <w:b/>
        </w:rPr>
      </w:pPr>
    </w:p>
    <w:p w14:paraId="4EB24331" w14:textId="77777777" w:rsidR="00AA229F" w:rsidRDefault="00AA229F" w:rsidP="009A7B13">
      <w:pPr>
        <w:spacing w:after="0" w:line="240" w:lineRule="auto"/>
        <w:jc w:val="both"/>
        <w:rPr>
          <w:rFonts w:ascii="Century Gothic" w:hAnsi="Century Gothic"/>
          <w:b/>
        </w:rPr>
      </w:pPr>
    </w:p>
    <w:p w14:paraId="6925D246" w14:textId="27D91974" w:rsidR="000D2F39" w:rsidRPr="001F05AD" w:rsidRDefault="000D2F39" w:rsidP="009A7B13">
      <w:pPr>
        <w:spacing w:after="0" w:line="240" w:lineRule="auto"/>
        <w:jc w:val="both"/>
        <w:rPr>
          <w:rFonts w:ascii="Century Gothic" w:hAnsi="Century Gothic"/>
          <w:b/>
        </w:rPr>
      </w:pPr>
      <w:r w:rsidRPr="001F05AD">
        <w:rPr>
          <w:rFonts w:ascii="Century Gothic" w:hAnsi="Century Gothic"/>
          <w:b/>
        </w:rPr>
        <w:lastRenderedPageBreak/>
        <w:t xml:space="preserve">Ημερομηνία: Κυριακή </w:t>
      </w:r>
      <w:r w:rsidR="009A7B13">
        <w:rPr>
          <w:rFonts w:ascii="Century Gothic" w:hAnsi="Century Gothic"/>
          <w:b/>
        </w:rPr>
        <w:t>9 Μαρτίου 2025</w:t>
      </w:r>
      <w:r w:rsidRPr="001F05AD">
        <w:rPr>
          <w:rFonts w:ascii="Century Gothic" w:hAnsi="Century Gothic"/>
          <w:b/>
        </w:rPr>
        <w:t>, 10:30 – 13:30.</w:t>
      </w:r>
    </w:p>
    <w:p w14:paraId="5CB17362" w14:textId="77777777" w:rsidR="009A7B13" w:rsidRDefault="009A7B13" w:rsidP="009A7B13">
      <w:pPr>
        <w:spacing w:after="0" w:line="240" w:lineRule="auto"/>
        <w:jc w:val="both"/>
        <w:rPr>
          <w:rFonts w:ascii="Century Gothic" w:hAnsi="Century Gothic"/>
          <w:b/>
        </w:rPr>
      </w:pPr>
    </w:p>
    <w:p w14:paraId="7D9BB951" w14:textId="77777777" w:rsidR="00EB353F" w:rsidRDefault="000D2F39" w:rsidP="00EB353F">
      <w:pPr>
        <w:spacing w:after="0" w:line="240" w:lineRule="auto"/>
        <w:jc w:val="both"/>
        <w:rPr>
          <w:rFonts w:ascii="Century Gothic" w:hAnsi="Century Gothic"/>
        </w:rPr>
      </w:pPr>
      <w:r w:rsidRPr="001F05AD">
        <w:rPr>
          <w:rFonts w:ascii="Century Gothic" w:hAnsi="Century Gothic"/>
          <w:b/>
        </w:rPr>
        <w:t>Μαθητές &amp; μαθήτριες</w:t>
      </w:r>
      <w:r w:rsidR="002373D3">
        <w:rPr>
          <w:rFonts w:ascii="Century Gothic" w:hAnsi="Century Gothic"/>
          <w:b/>
        </w:rPr>
        <w:t xml:space="preserve"> Κολλεγίου</w:t>
      </w:r>
      <w:r w:rsidRPr="001F05AD">
        <w:rPr>
          <w:rFonts w:ascii="Century Gothic" w:hAnsi="Century Gothic"/>
          <w:b/>
        </w:rPr>
        <w:t xml:space="preserve">, </w:t>
      </w:r>
      <w:r w:rsidRPr="001F05AD">
        <w:rPr>
          <w:rFonts w:ascii="Century Gothic" w:hAnsi="Century Gothic"/>
        </w:rPr>
        <w:t xml:space="preserve">4ης, 5ης, 6ης Δημοτικού, Α’, Β’ &amp; Γ’ Γυμνασίου, Α’, Β’ Λυκείου, ΙΒ1, οι γονείς, ο παππούς και η γιαγιά. </w:t>
      </w:r>
      <w:r w:rsidR="00AA229F">
        <w:rPr>
          <w:rFonts w:ascii="Century Gothic" w:hAnsi="Century Gothic"/>
        </w:rPr>
        <w:t xml:space="preserve"> </w:t>
      </w:r>
    </w:p>
    <w:p w14:paraId="6B00C4B5" w14:textId="694B0214" w:rsidR="000D2F39" w:rsidRDefault="009A7B13" w:rsidP="00EB353F">
      <w:pPr>
        <w:spacing w:after="0" w:line="240" w:lineRule="auto"/>
        <w:jc w:val="both"/>
        <w:rPr>
          <w:rFonts w:ascii="Century Gothic" w:hAnsi="Century Gothic"/>
        </w:rPr>
      </w:pPr>
      <w:r>
        <w:rPr>
          <w:rFonts w:ascii="Century Gothic" w:hAnsi="Century Gothic"/>
          <w:b/>
        </w:rPr>
        <w:t>Σ</w:t>
      </w:r>
      <w:r w:rsidRPr="001F05AD">
        <w:rPr>
          <w:rFonts w:ascii="Century Gothic" w:hAnsi="Century Gothic"/>
          <w:b/>
        </w:rPr>
        <w:t>πουδαστές/</w:t>
      </w:r>
      <w:proofErr w:type="spellStart"/>
      <w:r w:rsidRPr="001F05AD">
        <w:rPr>
          <w:rFonts w:ascii="Century Gothic" w:hAnsi="Century Gothic"/>
          <w:b/>
        </w:rPr>
        <w:t>τριες</w:t>
      </w:r>
      <w:proofErr w:type="spellEnd"/>
      <w:r w:rsidRPr="001F05AD">
        <w:rPr>
          <w:rFonts w:ascii="Century Gothic" w:hAnsi="Century Gothic"/>
          <w:b/>
        </w:rPr>
        <w:t xml:space="preserve"> Π</w:t>
      </w:r>
      <w:r>
        <w:rPr>
          <w:rFonts w:ascii="Century Gothic" w:hAnsi="Century Gothic"/>
          <w:b/>
        </w:rPr>
        <w:t>ρογραμμάτων Ενηλίκων</w:t>
      </w:r>
      <w:r w:rsidRPr="001F05AD">
        <w:rPr>
          <w:rFonts w:ascii="Century Gothic" w:hAnsi="Century Gothic"/>
        </w:rPr>
        <w:t xml:space="preserve">: </w:t>
      </w:r>
      <w:r w:rsidR="000D2F39" w:rsidRPr="001F05AD">
        <w:rPr>
          <w:rFonts w:ascii="Century Gothic" w:hAnsi="Century Gothic"/>
        </w:rPr>
        <w:t>Στην περιήγηση μπορούν να συμμετάσχουν και οι σπουδαστές/</w:t>
      </w:r>
      <w:proofErr w:type="spellStart"/>
      <w:r w:rsidR="000D2F39" w:rsidRPr="001F05AD">
        <w:rPr>
          <w:rFonts w:ascii="Century Gothic" w:hAnsi="Century Gothic"/>
        </w:rPr>
        <w:t>στριες</w:t>
      </w:r>
      <w:proofErr w:type="spellEnd"/>
      <w:r w:rsidR="000D2F39" w:rsidRPr="001F05AD">
        <w:rPr>
          <w:rFonts w:ascii="Century Gothic" w:hAnsi="Century Gothic"/>
        </w:rPr>
        <w:t xml:space="preserve"> τ</w:t>
      </w:r>
      <w:r>
        <w:rPr>
          <w:rFonts w:ascii="Century Gothic" w:hAnsi="Century Gothic"/>
        </w:rPr>
        <w:t xml:space="preserve">ων </w:t>
      </w:r>
      <w:r w:rsidR="000D2F39" w:rsidRPr="001F05AD">
        <w:rPr>
          <w:rFonts w:ascii="Century Gothic" w:hAnsi="Century Gothic"/>
        </w:rPr>
        <w:t>Προγρ</w:t>
      </w:r>
      <w:r>
        <w:rPr>
          <w:rFonts w:ascii="Century Gothic" w:hAnsi="Century Gothic"/>
        </w:rPr>
        <w:t>αμμάτων Εν</w:t>
      </w:r>
      <w:r w:rsidR="000D2F39" w:rsidRPr="001F05AD">
        <w:rPr>
          <w:rFonts w:ascii="Century Gothic" w:hAnsi="Century Gothic"/>
        </w:rPr>
        <w:t>ηλίκων.</w:t>
      </w:r>
    </w:p>
    <w:p w14:paraId="0FCB0EA3" w14:textId="77777777" w:rsidR="00786A00" w:rsidRPr="00786A00" w:rsidRDefault="00786A00" w:rsidP="00AA229F">
      <w:pPr>
        <w:spacing w:after="120" w:line="240" w:lineRule="auto"/>
        <w:jc w:val="both"/>
        <w:rPr>
          <w:rFonts w:ascii="Century Gothic" w:hAnsi="Century Gothic"/>
          <w:b/>
          <w:sz w:val="8"/>
          <w:szCs w:val="8"/>
        </w:rPr>
      </w:pPr>
    </w:p>
    <w:p w14:paraId="3BF7C369" w14:textId="3CFB4D23" w:rsidR="000D2F39" w:rsidRPr="001F05AD" w:rsidRDefault="000D2F39" w:rsidP="00AA229F">
      <w:pPr>
        <w:spacing w:after="120" w:line="240" w:lineRule="auto"/>
        <w:jc w:val="both"/>
        <w:rPr>
          <w:rFonts w:ascii="Century Gothic" w:hAnsi="Century Gothic"/>
        </w:rPr>
      </w:pPr>
      <w:r w:rsidRPr="001F05AD">
        <w:rPr>
          <w:rFonts w:ascii="Century Gothic" w:hAnsi="Century Gothic"/>
          <w:b/>
        </w:rPr>
        <w:t>Συνάντηση:</w:t>
      </w:r>
      <w:r w:rsidRPr="001F05AD">
        <w:rPr>
          <w:rFonts w:ascii="Century Gothic" w:hAnsi="Century Gothic"/>
        </w:rPr>
        <w:t xml:space="preserve"> 10:15 π.μ., μπροστά από το</w:t>
      </w:r>
      <w:r w:rsidR="00543736" w:rsidRPr="001F05AD">
        <w:rPr>
          <w:rFonts w:ascii="Century Gothic" w:hAnsi="Century Gothic"/>
        </w:rPr>
        <w:t>ν Ιερό Ναό Κοιμήσεως της Θεοτόκου, Ανδρεοπούλου 2, Αθήνα</w:t>
      </w:r>
      <w:r w:rsidR="009A7B13">
        <w:rPr>
          <w:rFonts w:ascii="Century Gothic" w:hAnsi="Century Gothic"/>
        </w:rPr>
        <w:t xml:space="preserve"> (</w:t>
      </w:r>
      <w:r w:rsidR="00543736" w:rsidRPr="001F05AD">
        <w:rPr>
          <w:rFonts w:ascii="Century Gothic" w:hAnsi="Century Gothic"/>
        </w:rPr>
        <w:t xml:space="preserve">Άνω </w:t>
      </w:r>
      <w:proofErr w:type="spellStart"/>
      <w:r w:rsidR="00543736" w:rsidRPr="001F05AD">
        <w:rPr>
          <w:rFonts w:ascii="Century Gothic" w:hAnsi="Century Gothic"/>
        </w:rPr>
        <w:t>Πατήσια</w:t>
      </w:r>
      <w:proofErr w:type="spellEnd"/>
      <w:r w:rsidR="009A7B13">
        <w:rPr>
          <w:rFonts w:ascii="Century Gothic" w:hAnsi="Century Gothic"/>
        </w:rPr>
        <w:t>)</w:t>
      </w:r>
      <w:r w:rsidR="00543736" w:rsidRPr="001F05AD">
        <w:rPr>
          <w:rFonts w:ascii="Century Gothic" w:hAnsi="Century Gothic"/>
        </w:rPr>
        <w:t>.</w:t>
      </w:r>
    </w:p>
    <w:p w14:paraId="2C38BF59" w14:textId="77777777" w:rsidR="000D2F39" w:rsidRPr="001F05AD" w:rsidRDefault="000D2F39" w:rsidP="00AA229F">
      <w:pPr>
        <w:spacing w:after="120" w:line="240" w:lineRule="auto"/>
        <w:jc w:val="both"/>
        <w:rPr>
          <w:rFonts w:ascii="Century Gothic" w:hAnsi="Century Gothic"/>
        </w:rPr>
      </w:pPr>
      <w:r w:rsidRPr="001F05AD">
        <w:rPr>
          <w:rFonts w:ascii="Century Gothic" w:hAnsi="Century Gothic"/>
          <w:b/>
        </w:rPr>
        <w:t>Υπεύθυνος περιήγησης:</w:t>
      </w:r>
      <w:r w:rsidRPr="001F05AD">
        <w:rPr>
          <w:rFonts w:ascii="Century Gothic" w:hAnsi="Century Gothic"/>
        </w:rPr>
        <w:t xml:space="preserve"> κ. Ιορδάνης Παπαδόπουλος, καθηγητής Κολλεγίου Ψυχικού (τηλέφωνο επικοινωνίας σε περίπτωση ανάγκης: 6977-710949).</w:t>
      </w:r>
    </w:p>
    <w:p w14:paraId="1811853D" w14:textId="067CB016" w:rsidR="000D2F39" w:rsidRPr="001F05AD" w:rsidRDefault="000D2F39" w:rsidP="00AA229F">
      <w:pPr>
        <w:spacing w:after="120" w:line="240" w:lineRule="auto"/>
        <w:jc w:val="both"/>
        <w:rPr>
          <w:rFonts w:ascii="Century Gothic" w:hAnsi="Century Gothic"/>
        </w:rPr>
      </w:pPr>
      <w:r w:rsidRPr="001F05AD">
        <w:rPr>
          <w:rFonts w:ascii="Century Gothic" w:hAnsi="Century Gothic"/>
          <w:b/>
        </w:rPr>
        <w:t xml:space="preserve">Κόστος συμμετοχής: </w:t>
      </w:r>
      <w:r w:rsidR="00E43D6F" w:rsidRPr="001F05AD">
        <w:rPr>
          <w:rFonts w:ascii="Century Gothic" w:hAnsi="Century Gothic"/>
        </w:rPr>
        <w:t>20 ευρώ ανά οικογένεια.</w:t>
      </w:r>
    </w:p>
    <w:p w14:paraId="015135D3" w14:textId="76789F3F" w:rsidR="000D2F39" w:rsidRPr="001F05AD" w:rsidRDefault="00126F97" w:rsidP="00AA229F">
      <w:pPr>
        <w:spacing w:after="120" w:line="240" w:lineRule="auto"/>
        <w:jc w:val="both"/>
        <w:rPr>
          <w:rFonts w:ascii="Century Gothic" w:hAnsi="Century Gothic"/>
        </w:rPr>
      </w:pPr>
      <w:r w:rsidRPr="001F05AD">
        <w:rPr>
          <w:rFonts w:ascii="Century Gothic" w:hAnsi="Century Gothic"/>
          <w:b/>
          <w:bCs/>
        </w:rPr>
        <w:t>Αίτηση συμμετοχής</w:t>
      </w:r>
      <w:r w:rsidRPr="001F05AD">
        <w:rPr>
          <w:rFonts w:ascii="Century Gothic" w:hAnsi="Century Gothic"/>
        </w:rPr>
        <w:t xml:space="preserve"> </w:t>
      </w:r>
      <w:hyperlink r:id="rId7" w:history="1">
        <w:r w:rsidRPr="001F05AD">
          <w:rPr>
            <w:rStyle w:val="Hyperlink"/>
            <w:rFonts w:ascii="Century Gothic" w:hAnsi="Century Gothic"/>
          </w:rPr>
          <w:t>εδώ</w:t>
        </w:r>
      </w:hyperlink>
      <w:r w:rsidRPr="001F05AD">
        <w:rPr>
          <w:rFonts w:ascii="Century Gothic" w:hAnsi="Century Gothic"/>
        </w:rPr>
        <w:t xml:space="preserve"> </w:t>
      </w:r>
      <w:r w:rsidR="000E4EF2">
        <w:rPr>
          <w:rFonts w:ascii="Century Gothic" w:hAnsi="Century Gothic"/>
        </w:rPr>
        <w:t xml:space="preserve"> </w:t>
      </w:r>
      <w:r w:rsidRPr="00F21F42">
        <w:rPr>
          <w:rFonts w:ascii="Century Gothic" w:hAnsi="Century Gothic"/>
        </w:rPr>
        <w:t>(</w:t>
      </w:r>
      <w:hyperlink r:id="rId8" w:history="1">
        <w:r w:rsidRPr="00F21F42">
          <w:rPr>
            <w:rStyle w:val="Hyperlink"/>
            <w:rFonts w:ascii="Century Gothic" w:hAnsi="Century Gothic"/>
          </w:rPr>
          <w:t>https://forms.office.com/e/CFWCpdwAzJ</w:t>
        </w:r>
      </w:hyperlink>
      <w:r w:rsidRPr="00F21F42">
        <w:rPr>
          <w:rFonts w:ascii="Century Gothic" w:hAnsi="Century Gothic"/>
        </w:rPr>
        <w:t>)</w:t>
      </w:r>
    </w:p>
    <w:p w14:paraId="55485511" w14:textId="77777777" w:rsidR="00AA229F" w:rsidRPr="00AA229F" w:rsidRDefault="00AA229F" w:rsidP="005807CC">
      <w:pPr>
        <w:spacing w:after="120"/>
        <w:rPr>
          <w:rFonts w:ascii="Century Gothic" w:hAnsi="Century Gothic" w:cs="Arial"/>
          <w:b/>
          <w:sz w:val="12"/>
          <w:szCs w:val="12"/>
        </w:rPr>
      </w:pPr>
    </w:p>
    <w:p w14:paraId="1C4495E6" w14:textId="27C896A7" w:rsidR="005807CC" w:rsidRPr="00AA229F" w:rsidRDefault="005807CC" w:rsidP="005807CC">
      <w:pPr>
        <w:spacing w:after="120"/>
        <w:rPr>
          <w:rFonts w:ascii="Century Gothic" w:hAnsi="Century Gothic" w:cs="Arial"/>
          <w:b/>
        </w:rPr>
      </w:pPr>
      <w:r w:rsidRPr="00AA229F">
        <w:rPr>
          <w:rFonts w:ascii="Century Gothic" w:hAnsi="Century Gothic" w:cs="Arial"/>
          <w:b/>
        </w:rPr>
        <w:t>Όροι συμμετοχής:</w:t>
      </w:r>
    </w:p>
    <w:p w14:paraId="0E3753AD" w14:textId="0E277A47" w:rsidR="005807CC" w:rsidRPr="00AA229F" w:rsidRDefault="005807CC" w:rsidP="00AA229F">
      <w:pPr>
        <w:pStyle w:val="ListParagraph"/>
        <w:numPr>
          <w:ilvl w:val="0"/>
          <w:numId w:val="1"/>
        </w:numPr>
        <w:tabs>
          <w:tab w:val="num" w:pos="1111"/>
        </w:tabs>
        <w:overflowPunct w:val="0"/>
        <w:autoSpaceDE w:val="0"/>
        <w:autoSpaceDN w:val="0"/>
        <w:adjustRightInd w:val="0"/>
        <w:spacing w:after="60" w:line="240" w:lineRule="auto"/>
        <w:ind w:left="0" w:right="85" w:hanging="425"/>
        <w:contextualSpacing w:val="0"/>
        <w:jc w:val="both"/>
        <w:textAlignment w:val="baseline"/>
        <w:rPr>
          <w:rFonts w:ascii="Century Gothic" w:hAnsi="Century Gothic"/>
          <w:sz w:val="18"/>
          <w:szCs w:val="18"/>
        </w:rPr>
      </w:pPr>
      <w:r w:rsidRPr="00AA229F">
        <w:rPr>
          <w:rFonts w:ascii="Century Gothic" w:hAnsi="Century Gothic"/>
          <w:sz w:val="18"/>
          <w:szCs w:val="18"/>
        </w:rPr>
        <w:t>Το κόστος της μορφωτικής επίσκεψης ανά οικογένεια είναι €20.</w:t>
      </w:r>
      <w:r w:rsidR="001F05AD" w:rsidRPr="00AA229F">
        <w:rPr>
          <w:rFonts w:ascii="Century Gothic" w:hAnsi="Century Gothic"/>
          <w:sz w:val="18"/>
          <w:szCs w:val="18"/>
        </w:rPr>
        <w:t xml:space="preserve"> </w:t>
      </w:r>
    </w:p>
    <w:p w14:paraId="7B91D362" w14:textId="18458C11" w:rsidR="005807CC" w:rsidRPr="00AA229F" w:rsidRDefault="005807CC" w:rsidP="00AA229F">
      <w:pPr>
        <w:shd w:val="clear" w:color="auto" w:fill="FFFFFF"/>
        <w:tabs>
          <w:tab w:val="num" w:pos="1111"/>
        </w:tabs>
        <w:spacing w:after="60" w:line="240" w:lineRule="auto"/>
        <w:ind w:right="85"/>
        <w:rPr>
          <w:rFonts w:ascii="Century Gothic" w:hAnsi="Century Gothic"/>
          <w:color w:val="242832"/>
          <w:sz w:val="18"/>
          <w:szCs w:val="18"/>
        </w:rPr>
      </w:pPr>
      <w:r w:rsidRPr="00AA229F">
        <w:rPr>
          <w:rFonts w:ascii="Century Gothic" w:hAnsi="Century Gothic" w:cs="Calibri"/>
          <w:sz w:val="18"/>
          <w:szCs w:val="18"/>
        </w:rPr>
        <w:t xml:space="preserve">Η ηλεκτρονική Δήλωση </w:t>
      </w:r>
      <w:r w:rsidR="00F21F42" w:rsidRPr="00AA229F">
        <w:rPr>
          <w:rFonts w:ascii="Century Gothic" w:hAnsi="Century Gothic" w:cs="Calibri"/>
          <w:sz w:val="18"/>
          <w:szCs w:val="18"/>
        </w:rPr>
        <w:t>Σ</w:t>
      </w:r>
      <w:r w:rsidRPr="00AA229F">
        <w:rPr>
          <w:rFonts w:ascii="Century Gothic" w:hAnsi="Century Gothic" w:cs="Calibri"/>
          <w:sz w:val="18"/>
          <w:szCs w:val="18"/>
        </w:rPr>
        <w:t xml:space="preserve">υμμετοχής είναι απαραίτητο να κατατεθεί </w:t>
      </w:r>
      <w:r w:rsidRPr="00AA229F">
        <w:rPr>
          <w:rFonts w:ascii="Century Gothic" w:hAnsi="Century Gothic" w:cs="Calibri"/>
          <w:b/>
          <w:sz w:val="18"/>
          <w:szCs w:val="18"/>
        </w:rPr>
        <w:t xml:space="preserve">το αργότερο μέχρι την Πέμπτη, 6 Μαρτίου 2025, 14:00, </w:t>
      </w:r>
      <w:hyperlink r:id="rId9" w:history="1">
        <w:r w:rsidRPr="00AA229F">
          <w:rPr>
            <w:rStyle w:val="Hyperlink"/>
            <w:rFonts w:ascii="Century Gothic" w:hAnsi="Century Gothic" w:cs="Calibri"/>
            <w:sz w:val="18"/>
            <w:szCs w:val="18"/>
          </w:rPr>
          <w:t>εδώ</w:t>
        </w:r>
      </w:hyperlink>
      <w:r w:rsidRPr="00AA229F">
        <w:rPr>
          <w:rFonts w:ascii="Century Gothic" w:hAnsi="Century Gothic" w:cs="Calibri"/>
          <w:b/>
          <w:sz w:val="18"/>
          <w:szCs w:val="18"/>
        </w:rPr>
        <w:t xml:space="preserve"> </w:t>
      </w:r>
      <w:r w:rsidR="00B271CF" w:rsidRPr="00AA229F">
        <w:rPr>
          <w:rFonts w:ascii="Century Gothic" w:hAnsi="Century Gothic" w:cs="Calibri"/>
          <w:b/>
          <w:sz w:val="18"/>
          <w:szCs w:val="18"/>
        </w:rPr>
        <w:t xml:space="preserve"> </w:t>
      </w:r>
      <w:r w:rsidRPr="00AA229F">
        <w:rPr>
          <w:rFonts w:ascii="Century Gothic" w:hAnsi="Century Gothic" w:cs="Calibri"/>
          <w:bCs/>
          <w:sz w:val="18"/>
          <w:szCs w:val="18"/>
        </w:rPr>
        <w:t>(</w:t>
      </w:r>
      <w:hyperlink r:id="rId10" w:history="1">
        <w:r w:rsidRPr="00AA229F">
          <w:rPr>
            <w:rStyle w:val="Hyperlink"/>
            <w:rFonts w:ascii="Century Gothic" w:hAnsi="Century Gothic" w:cs="Calibri"/>
            <w:bCs/>
            <w:sz w:val="18"/>
            <w:szCs w:val="18"/>
          </w:rPr>
          <w:t>https://forms.office.com/e/CFWCpdwAzJ</w:t>
        </w:r>
      </w:hyperlink>
      <w:r w:rsidRPr="00AA229F">
        <w:rPr>
          <w:rFonts w:ascii="Century Gothic" w:hAnsi="Century Gothic" w:cs="Calibri"/>
          <w:bCs/>
          <w:sz w:val="18"/>
          <w:szCs w:val="18"/>
        </w:rPr>
        <w:t>).</w:t>
      </w:r>
      <w:r w:rsidR="00AA229F" w:rsidRPr="00AA229F">
        <w:rPr>
          <w:rFonts w:ascii="Century Gothic" w:hAnsi="Century Gothic" w:cs="Calibri"/>
          <w:bCs/>
          <w:sz w:val="18"/>
          <w:szCs w:val="18"/>
        </w:rPr>
        <w:t xml:space="preserve"> </w:t>
      </w:r>
      <w:r w:rsidRPr="00AA229F">
        <w:rPr>
          <w:rFonts w:ascii="Century Gothic" w:hAnsi="Century Gothic"/>
          <w:color w:val="242832"/>
          <w:sz w:val="18"/>
          <w:szCs w:val="18"/>
        </w:rPr>
        <w:t>Θα τηρηθεί σειρά προτεραιότητας.</w:t>
      </w:r>
    </w:p>
    <w:p w14:paraId="24675801" w14:textId="59496819" w:rsidR="005807CC" w:rsidRPr="00AA229F" w:rsidRDefault="005807CC" w:rsidP="00AA229F">
      <w:pPr>
        <w:pStyle w:val="ListParagraph"/>
        <w:numPr>
          <w:ilvl w:val="0"/>
          <w:numId w:val="1"/>
        </w:numPr>
        <w:shd w:val="clear" w:color="auto" w:fill="FFFFFF"/>
        <w:tabs>
          <w:tab w:val="num" w:pos="1111"/>
        </w:tabs>
        <w:spacing w:after="60" w:line="240" w:lineRule="auto"/>
        <w:ind w:left="0" w:hanging="425"/>
        <w:jc w:val="both"/>
        <w:rPr>
          <w:rFonts w:ascii="Century Gothic" w:hAnsi="Century Gothic"/>
          <w:color w:val="242832"/>
          <w:sz w:val="18"/>
          <w:szCs w:val="18"/>
        </w:rPr>
      </w:pPr>
      <w:r w:rsidRPr="00AA229F">
        <w:rPr>
          <w:rFonts w:ascii="Century Gothic" w:hAnsi="Century Gothic" w:cs="Calibri"/>
          <w:b/>
          <w:sz w:val="18"/>
          <w:szCs w:val="18"/>
        </w:rPr>
        <w:t>Δήλωση συμμετοχής λοιπών προσώπων</w:t>
      </w:r>
      <w:r w:rsidRPr="00AA229F">
        <w:rPr>
          <w:rFonts w:ascii="Century Gothic" w:hAnsi="Century Gothic" w:cs="Calibri"/>
          <w:sz w:val="18"/>
          <w:szCs w:val="18"/>
        </w:rPr>
        <w:t xml:space="preserve">: Ο δηλών γονέας/μέλος της οικογένειας, φέρει την ευθύνη δήλωσης των στοιχείων (ονοματεπώνυμο) των λοιπών προσώπων–μελών της οικογενείας, έχων λάβει σχετική άδεια δήλωσης των στοιχείων τους. Αντίστοιχη άδεια–συγκατάθεση οφείλει να έχει λάβει για τη δήλωση λήψης και επεξεργασίας οπτικοακουστικού υλικού στο οποίο περιλαμβάνονται τα μέλη της οικογενείας του δηλούντος. </w:t>
      </w:r>
    </w:p>
    <w:p w14:paraId="2BA7EC84" w14:textId="4C152530" w:rsidR="005807CC" w:rsidRPr="00AA229F" w:rsidRDefault="005807CC" w:rsidP="00AA229F">
      <w:pPr>
        <w:pStyle w:val="NormalWeb"/>
        <w:numPr>
          <w:ilvl w:val="0"/>
          <w:numId w:val="1"/>
        </w:numPr>
        <w:tabs>
          <w:tab w:val="num" w:pos="1111"/>
        </w:tabs>
        <w:overflowPunct w:val="0"/>
        <w:autoSpaceDE w:val="0"/>
        <w:autoSpaceDN w:val="0"/>
        <w:adjustRightInd w:val="0"/>
        <w:spacing w:before="0" w:beforeAutospacing="0" w:after="60" w:afterAutospacing="0"/>
        <w:ind w:left="0" w:right="85" w:hanging="425"/>
        <w:jc w:val="both"/>
        <w:textAlignment w:val="baseline"/>
        <w:rPr>
          <w:rFonts w:ascii="Century Gothic" w:hAnsi="Century Gothic"/>
          <w:sz w:val="18"/>
          <w:szCs w:val="18"/>
        </w:rPr>
      </w:pPr>
      <w:r w:rsidRPr="00AA229F">
        <w:rPr>
          <w:rFonts w:ascii="Century Gothic" w:hAnsi="Century Gothic"/>
          <w:b/>
          <w:sz w:val="18"/>
          <w:szCs w:val="18"/>
        </w:rPr>
        <w:t>Η εξόφληση του κόστους συμμετοχής για γονείς του Ε.Ε.Ι.</w:t>
      </w:r>
      <w:r w:rsidRPr="00AA229F">
        <w:rPr>
          <w:rFonts w:ascii="Century Gothic" w:hAnsi="Century Gothic"/>
          <w:sz w:val="18"/>
          <w:szCs w:val="18"/>
        </w:rPr>
        <w:t xml:space="preserve">  θα πρέπει να γίνει μέσω τραπέζης με χρήση της ταυτότητας πληρωμής που θα λάβετε ηλεκτρονικά από το Λογιστήριο μαζί με την απόδειξη παροχής υπηρεσιών. </w:t>
      </w:r>
      <w:r w:rsidRPr="00AA229F">
        <w:rPr>
          <w:rFonts w:ascii="Century Gothic" w:hAnsi="Century Gothic"/>
          <w:b/>
          <w:sz w:val="18"/>
          <w:szCs w:val="18"/>
        </w:rPr>
        <w:t>Η εξόφληση του κόστους συμμετοχής για όλους τους άλλους συμμετέχοντες</w:t>
      </w:r>
      <w:r w:rsidRPr="00AA229F">
        <w:rPr>
          <w:rFonts w:ascii="Century Gothic" w:hAnsi="Century Gothic"/>
          <w:sz w:val="18"/>
          <w:szCs w:val="18"/>
        </w:rPr>
        <w:t xml:space="preserve"> θα γίνει με κατάθεση στον τραπεζικό λογαριασμό του Ε.Ε.Ι. </w:t>
      </w:r>
    </w:p>
    <w:p w14:paraId="642948BC" w14:textId="3AECE44D" w:rsidR="005807CC" w:rsidRPr="00AA229F" w:rsidRDefault="005807CC" w:rsidP="00AA229F">
      <w:pPr>
        <w:pStyle w:val="NormalWeb"/>
        <w:numPr>
          <w:ilvl w:val="0"/>
          <w:numId w:val="1"/>
        </w:numPr>
        <w:tabs>
          <w:tab w:val="num" w:pos="1111"/>
        </w:tabs>
        <w:overflowPunct w:val="0"/>
        <w:autoSpaceDE w:val="0"/>
        <w:autoSpaceDN w:val="0"/>
        <w:adjustRightInd w:val="0"/>
        <w:spacing w:before="0" w:beforeAutospacing="0" w:after="60" w:afterAutospacing="0"/>
        <w:ind w:left="0" w:right="85" w:hanging="425"/>
        <w:jc w:val="both"/>
        <w:textAlignment w:val="baseline"/>
        <w:rPr>
          <w:rFonts w:ascii="Century Gothic" w:hAnsi="Century Gothic" w:cs="Calibri"/>
          <w:bCs/>
          <w:sz w:val="18"/>
          <w:szCs w:val="18"/>
        </w:rPr>
      </w:pPr>
      <w:r w:rsidRPr="00AA229F">
        <w:rPr>
          <w:rFonts w:ascii="Century Gothic" w:hAnsi="Century Gothic" w:cs="Calibri"/>
          <w:bCs/>
          <w:sz w:val="18"/>
          <w:szCs w:val="18"/>
        </w:rPr>
        <w:t>Σημειώστε ότι η Δήλωση Συμμετοχής φέρει χαρακτήρα δεσμευτικό για τη χρέωση του παιδιού/σας με το κόστος της μορφωτικής επίσκεψης.</w:t>
      </w:r>
      <w:r w:rsidR="002373D3" w:rsidRPr="00AA229F">
        <w:rPr>
          <w:rFonts w:ascii="Century Gothic" w:hAnsi="Century Gothic" w:cs="Calibri"/>
          <w:bCs/>
          <w:sz w:val="18"/>
          <w:szCs w:val="18"/>
        </w:rPr>
        <w:t xml:space="preserve"> </w:t>
      </w:r>
      <w:r w:rsidRPr="00AA229F">
        <w:rPr>
          <w:rFonts w:ascii="Century Gothic" w:hAnsi="Century Gothic" w:cs="Calibri"/>
          <w:bCs/>
          <w:sz w:val="18"/>
          <w:szCs w:val="18"/>
        </w:rPr>
        <w:t>Η ακύρωση συμμετοχής μετά την Πέμπτη 6/3/</w:t>
      </w:r>
      <w:r w:rsidR="009A7B13" w:rsidRPr="00AA229F">
        <w:rPr>
          <w:rFonts w:ascii="Century Gothic" w:hAnsi="Century Gothic" w:cs="Calibri"/>
          <w:bCs/>
          <w:sz w:val="18"/>
          <w:szCs w:val="18"/>
        </w:rPr>
        <w:t>20</w:t>
      </w:r>
      <w:r w:rsidRPr="00AA229F">
        <w:rPr>
          <w:rFonts w:ascii="Century Gothic" w:hAnsi="Century Gothic" w:cs="Calibri"/>
          <w:bCs/>
          <w:sz w:val="18"/>
          <w:szCs w:val="18"/>
        </w:rPr>
        <w:t>25 και ώρα 14:00 πιθανόν να επιφέρει ολική ή μερική χρέωση ανάλογα με τη δυνατότητα ακύρωσης των κρατήσεων και λοιπών χρεώσεων.</w:t>
      </w:r>
    </w:p>
    <w:p w14:paraId="1ED84AC3" w14:textId="7CC36CEA" w:rsidR="005807CC" w:rsidRPr="00AA229F" w:rsidRDefault="005807CC" w:rsidP="00AA229F">
      <w:pPr>
        <w:pStyle w:val="NormalWeb"/>
        <w:numPr>
          <w:ilvl w:val="0"/>
          <w:numId w:val="1"/>
        </w:numPr>
        <w:tabs>
          <w:tab w:val="num" w:pos="1111"/>
        </w:tabs>
        <w:overflowPunct w:val="0"/>
        <w:autoSpaceDE w:val="0"/>
        <w:autoSpaceDN w:val="0"/>
        <w:adjustRightInd w:val="0"/>
        <w:spacing w:before="0" w:beforeAutospacing="0" w:after="60" w:afterAutospacing="0"/>
        <w:ind w:left="0" w:right="85" w:hanging="425"/>
        <w:jc w:val="both"/>
        <w:textAlignment w:val="baseline"/>
        <w:rPr>
          <w:rFonts w:ascii="Century Gothic" w:hAnsi="Century Gothic" w:cs="Calibri"/>
          <w:b/>
          <w:sz w:val="18"/>
          <w:szCs w:val="18"/>
          <w:u w:val="single"/>
        </w:rPr>
      </w:pPr>
      <w:r w:rsidRPr="00AA229F">
        <w:rPr>
          <w:rFonts w:ascii="Century Gothic" w:hAnsi="Century Gothic" w:cs="Arial"/>
          <w:b/>
          <w:sz w:val="18"/>
          <w:szCs w:val="18"/>
          <w:u w:val="single"/>
        </w:rPr>
        <w:t>Ματαίωση προγράμματος</w:t>
      </w:r>
      <w:r w:rsidRPr="00AA229F">
        <w:rPr>
          <w:rFonts w:ascii="Century Gothic" w:hAnsi="Century Gothic" w:cs="Arial"/>
          <w:sz w:val="18"/>
          <w:szCs w:val="18"/>
        </w:rPr>
        <w:t>: Αν χρειασθεί να αναβληθεί η μορφωτική επίσκεψη</w:t>
      </w:r>
      <w:r w:rsidR="009A7B13" w:rsidRPr="00AA229F">
        <w:rPr>
          <w:rFonts w:ascii="Century Gothic" w:hAnsi="Century Gothic" w:cs="Arial"/>
          <w:sz w:val="18"/>
          <w:szCs w:val="18"/>
        </w:rPr>
        <w:t>,</w:t>
      </w:r>
      <w:r w:rsidRPr="00AA229F">
        <w:rPr>
          <w:rFonts w:ascii="Century Gothic" w:hAnsi="Century Gothic" w:cs="Arial"/>
          <w:sz w:val="18"/>
          <w:szCs w:val="18"/>
        </w:rPr>
        <w:t xml:space="preserve"> οι ενδιαφερόμενοι θα ειδοποιηθούν την Παρασκευή πριν την ημέρα της επίσκεψης. Σε περίπτωση ματαίωσης του προγράμματος λόγω ανωτέρας βίας, τα Ειδικά Προγράμματα του ΕΕΙ θα καταβάλουν προσπάθεια, ώστε να μειωθεί η οικονομική ζημιά των γονέων/συμμετεχόντων στο ελάχιστο.</w:t>
      </w:r>
    </w:p>
    <w:p w14:paraId="6AB8D4FB" w14:textId="77777777" w:rsidR="005807CC" w:rsidRPr="00AA229F" w:rsidRDefault="005807CC" w:rsidP="00AA229F">
      <w:pPr>
        <w:pStyle w:val="NormalWeb"/>
        <w:numPr>
          <w:ilvl w:val="0"/>
          <w:numId w:val="1"/>
        </w:numPr>
        <w:tabs>
          <w:tab w:val="num" w:pos="1111"/>
        </w:tabs>
        <w:overflowPunct w:val="0"/>
        <w:autoSpaceDE w:val="0"/>
        <w:autoSpaceDN w:val="0"/>
        <w:adjustRightInd w:val="0"/>
        <w:spacing w:before="0" w:beforeAutospacing="0" w:after="60" w:afterAutospacing="0"/>
        <w:ind w:left="0" w:right="85" w:hanging="425"/>
        <w:jc w:val="both"/>
        <w:textAlignment w:val="baseline"/>
        <w:rPr>
          <w:rFonts w:ascii="Century Gothic" w:hAnsi="Century Gothic" w:cs="Arial"/>
          <w:sz w:val="18"/>
          <w:szCs w:val="18"/>
        </w:rPr>
      </w:pPr>
      <w:r w:rsidRPr="00AA229F">
        <w:rPr>
          <w:rFonts w:ascii="Century Gothic" w:hAnsi="Century Gothic" w:cs="Arial"/>
          <w:sz w:val="18"/>
          <w:szCs w:val="18"/>
        </w:rPr>
        <w:t>Ο υπεύθυνος περιήγησης είναι δυνατόν να αλλάξει την τοποθεσία σε περιπτώσεις κακοκαιρίας και έκτακτης ανάγκης.</w:t>
      </w:r>
    </w:p>
    <w:p w14:paraId="4FCF9F96" w14:textId="77777777" w:rsidR="005807CC" w:rsidRPr="00AA229F" w:rsidRDefault="005807CC" w:rsidP="00AA229F">
      <w:pPr>
        <w:pStyle w:val="NormalWeb"/>
        <w:numPr>
          <w:ilvl w:val="0"/>
          <w:numId w:val="1"/>
        </w:numPr>
        <w:tabs>
          <w:tab w:val="num" w:pos="1111"/>
        </w:tabs>
        <w:spacing w:before="0" w:beforeAutospacing="0" w:after="60" w:afterAutospacing="0"/>
        <w:ind w:left="0" w:hanging="425"/>
        <w:contextualSpacing/>
        <w:jc w:val="both"/>
        <w:rPr>
          <w:rFonts w:ascii="Century Gothic" w:hAnsi="Century Gothic" w:cs="Calibri"/>
          <w:b/>
          <w:sz w:val="18"/>
          <w:szCs w:val="18"/>
          <w:u w:val="single"/>
        </w:rPr>
      </w:pPr>
      <w:r w:rsidRPr="00AA229F">
        <w:rPr>
          <w:rFonts w:ascii="Century Gothic" w:hAnsi="Century Gothic" w:cs="Arial"/>
          <w:sz w:val="18"/>
          <w:szCs w:val="18"/>
        </w:rPr>
        <w:t>Τα Ειδικά Προγράμματα του ΕΕΙ και ο υπεύθυνος περιήγησης δεν ευθύνονται για τυχόν απώλεια χρημάτων (εκτός αν έχουν παραδοθεί στους συνοδούς για φύλαξη) ή άλλων αντικειμένων των μαθητών/τριών.</w:t>
      </w:r>
    </w:p>
    <w:p w14:paraId="6B2A27BD" w14:textId="3A028977" w:rsidR="005807CC" w:rsidRPr="00AA229F" w:rsidRDefault="005807CC" w:rsidP="00AA229F">
      <w:pPr>
        <w:pStyle w:val="BodyText"/>
        <w:numPr>
          <w:ilvl w:val="0"/>
          <w:numId w:val="1"/>
        </w:numPr>
        <w:tabs>
          <w:tab w:val="clear" w:pos="360"/>
          <w:tab w:val="num" w:pos="-142"/>
          <w:tab w:val="num" w:pos="1111"/>
        </w:tabs>
        <w:spacing w:after="60"/>
        <w:ind w:left="0" w:hanging="425"/>
        <w:contextualSpacing/>
        <w:rPr>
          <w:rFonts w:ascii="Century Gothic" w:hAnsi="Century Gothic" w:cs="Calibri"/>
          <w:b/>
          <w:sz w:val="18"/>
          <w:szCs w:val="18"/>
          <w:u w:val="single"/>
        </w:rPr>
      </w:pPr>
      <w:r w:rsidRPr="00AA229F">
        <w:rPr>
          <w:rFonts w:ascii="Century Gothic" w:hAnsi="Century Gothic" w:cs="Arial"/>
          <w:sz w:val="18"/>
          <w:szCs w:val="18"/>
        </w:rPr>
        <w:t xml:space="preserve">  </w:t>
      </w:r>
      <w:r w:rsidRPr="00AA229F">
        <w:rPr>
          <w:rFonts w:ascii="Century Gothic" w:hAnsi="Century Gothic" w:cs="Arial"/>
          <w:b/>
          <w:sz w:val="18"/>
          <w:szCs w:val="18"/>
          <w:u w:val="single"/>
        </w:rPr>
        <w:t>Συμπεριφορά μαθητών</w:t>
      </w:r>
      <w:r w:rsidRPr="00AA229F">
        <w:rPr>
          <w:rFonts w:ascii="Century Gothic" w:hAnsi="Century Gothic" w:cs="Arial"/>
          <w:b/>
          <w:sz w:val="18"/>
          <w:szCs w:val="18"/>
        </w:rPr>
        <w:t xml:space="preserve">: </w:t>
      </w:r>
      <w:r w:rsidRPr="00AA229F">
        <w:rPr>
          <w:rFonts w:ascii="Century Gothic" w:hAnsi="Century Gothic" w:cs="Arial"/>
          <w:sz w:val="18"/>
          <w:szCs w:val="18"/>
        </w:rPr>
        <w:t>Οι μαθητές/</w:t>
      </w:r>
      <w:proofErr w:type="spellStart"/>
      <w:r w:rsidRPr="00AA229F">
        <w:rPr>
          <w:rFonts w:ascii="Century Gothic" w:hAnsi="Century Gothic" w:cs="Arial"/>
          <w:sz w:val="18"/>
          <w:szCs w:val="18"/>
        </w:rPr>
        <w:t>τριες</w:t>
      </w:r>
      <w:proofErr w:type="spellEnd"/>
      <w:r w:rsidRPr="00AA229F">
        <w:rPr>
          <w:rFonts w:ascii="Century Gothic" w:hAnsi="Century Gothic" w:cs="Arial"/>
          <w:sz w:val="18"/>
          <w:szCs w:val="18"/>
        </w:rPr>
        <w:t xml:space="preserve"> υποχρεούνται να φέρονται ευπρεπώς, να ακολουθούν το πρόγραμμα και τις υποδείξεις των συνοδών και να τηρούν τους κανονισμούς του Ε.Ε.Ι.</w:t>
      </w:r>
    </w:p>
    <w:p w14:paraId="4B436D3A" w14:textId="77777777" w:rsidR="005807CC" w:rsidRPr="00AA229F" w:rsidRDefault="005807CC" w:rsidP="00AA229F">
      <w:pPr>
        <w:pStyle w:val="NormalWeb"/>
        <w:numPr>
          <w:ilvl w:val="0"/>
          <w:numId w:val="1"/>
        </w:numPr>
        <w:tabs>
          <w:tab w:val="num" w:pos="1111"/>
        </w:tabs>
        <w:spacing w:before="0" w:beforeAutospacing="0" w:after="60" w:afterAutospacing="0"/>
        <w:ind w:left="0" w:hanging="425"/>
        <w:jc w:val="both"/>
        <w:rPr>
          <w:rFonts w:ascii="Century Gothic" w:hAnsi="Century Gothic" w:cs="Calibri"/>
          <w:b/>
          <w:sz w:val="18"/>
          <w:szCs w:val="18"/>
          <w:u w:val="single"/>
        </w:rPr>
      </w:pPr>
      <w:r w:rsidRPr="00AA229F">
        <w:rPr>
          <w:rFonts w:ascii="Century Gothic" w:hAnsi="Century Gothic" w:cs="Arial"/>
          <w:sz w:val="18"/>
          <w:szCs w:val="18"/>
        </w:rPr>
        <w:t>Κάθε είδους φθορά ξένης περιουσίας βαρύνει αυτούς που την προκάλεσαν.</w:t>
      </w:r>
    </w:p>
    <w:p w14:paraId="74C235BD" w14:textId="77777777" w:rsidR="005807CC" w:rsidRPr="00AA229F" w:rsidRDefault="005807CC" w:rsidP="00AA229F">
      <w:pPr>
        <w:pStyle w:val="NormalWeb"/>
        <w:numPr>
          <w:ilvl w:val="0"/>
          <w:numId w:val="1"/>
        </w:numPr>
        <w:tabs>
          <w:tab w:val="num" w:pos="1111"/>
        </w:tabs>
        <w:overflowPunct w:val="0"/>
        <w:autoSpaceDE w:val="0"/>
        <w:autoSpaceDN w:val="0"/>
        <w:adjustRightInd w:val="0"/>
        <w:spacing w:before="0" w:beforeAutospacing="0" w:after="60" w:afterAutospacing="0"/>
        <w:ind w:left="0" w:right="85" w:hanging="425"/>
        <w:jc w:val="both"/>
        <w:textAlignment w:val="baseline"/>
        <w:rPr>
          <w:rFonts w:ascii="Century Gothic" w:hAnsi="Century Gothic" w:cs="Calibri"/>
          <w:b/>
          <w:sz w:val="18"/>
          <w:szCs w:val="18"/>
          <w:u w:val="single"/>
        </w:rPr>
      </w:pPr>
      <w:r w:rsidRPr="00AA229F">
        <w:rPr>
          <w:rFonts w:ascii="Century Gothic" w:hAnsi="Century Gothic" w:cs="Arial"/>
          <w:sz w:val="18"/>
          <w:szCs w:val="18"/>
        </w:rPr>
        <w:t>Τα Ειδικά Προγράμματα του ΕΕΙ διατηρούν το δικαίωμα τροποποίησης του προγράμματος.</w:t>
      </w:r>
    </w:p>
    <w:p w14:paraId="59949489" w14:textId="2A5EFF59" w:rsidR="005807CC" w:rsidRPr="00AA229F" w:rsidRDefault="005807CC" w:rsidP="00AA229F">
      <w:pPr>
        <w:pStyle w:val="NormalWeb"/>
        <w:numPr>
          <w:ilvl w:val="0"/>
          <w:numId w:val="1"/>
        </w:numPr>
        <w:tabs>
          <w:tab w:val="num" w:pos="1111"/>
        </w:tabs>
        <w:spacing w:before="0" w:beforeAutospacing="0" w:after="60" w:afterAutospacing="0"/>
        <w:ind w:left="0" w:hanging="425"/>
        <w:contextualSpacing/>
        <w:jc w:val="both"/>
        <w:rPr>
          <w:rFonts w:ascii="Century Gothic" w:hAnsi="Century Gothic"/>
          <w:sz w:val="18"/>
          <w:szCs w:val="18"/>
        </w:rPr>
      </w:pPr>
      <w:r w:rsidRPr="00AA229F">
        <w:rPr>
          <w:rFonts w:ascii="Century Gothic" w:hAnsi="Century Gothic" w:cs="Arial"/>
          <w:b/>
          <w:bCs/>
          <w:sz w:val="18"/>
          <w:szCs w:val="18"/>
          <w:u w:val="single"/>
        </w:rPr>
        <w:t>Προσωπικά δεδομένα</w:t>
      </w:r>
      <w:r w:rsidRPr="00AA229F">
        <w:rPr>
          <w:rFonts w:ascii="Century Gothic" w:hAnsi="Century Gothic" w:cs="Arial"/>
          <w:b/>
          <w:bCs/>
          <w:sz w:val="18"/>
          <w:szCs w:val="18"/>
        </w:rPr>
        <w:t>:</w:t>
      </w:r>
      <w:r w:rsidRPr="00AA229F">
        <w:rPr>
          <w:rFonts w:ascii="Century Gothic" w:hAnsi="Century Gothic" w:cs="Arial"/>
          <w:bCs/>
          <w:sz w:val="18"/>
          <w:szCs w:val="18"/>
        </w:rPr>
        <w:t xml:space="preserve"> Τα στοιχεία επικοινωνίας που δηλώνουν οι γονείς/συμμετέχοντες με την Δήλωση Συμμετοχής στο πρόγραμμα θα δοθούν στους συνοδούς της μορφωτικής επίσκεψης για επικοινωνία και ενημέρωση εφόσον χρειαστεί. </w:t>
      </w:r>
      <w:r w:rsidRPr="00AA229F">
        <w:rPr>
          <w:rFonts w:ascii="Century Gothic" w:hAnsi="Century Gothic" w:cs="Arial"/>
          <w:sz w:val="18"/>
          <w:szCs w:val="18"/>
        </w:rPr>
        <w:t xml:space="preserve">Φωτογραφικό υλικό από τη μορφωτική επίσκεψη </w:t>
      </w:r>
      <w:r w:rsidR="00221E25" w:rsidRPr="00AA229F">
        <w:rPr>
          <w:rFonts w:ascii="Century Gothic" w:hAnsi="Century Gothic" w:cs="Arial"/>
          <w:sz w:val="18"/>
          <w:szCs w:val="18"/>
        </w:rPr>
        <w:t xml:space="preserve">και </w:t>
      </w:r>
      <w:r w:rsidRPr="00AA229F">
        <w:rPr>
          <w:rFonts w:ascii="Century Gothic" w:hAnsi="Century Gothic" w:cs="Arial"/>
          <w:sz w:val="18"/>
          <w:szCs w:val="18"/>
        </w:rPr>
        <w:t>τη συμμετοχή στις δράσεις, ενδέχεται να ληφθεί από τους συνοδούς της επίσκεψης προκειμένου να αναρτηθεί στην ιστοσελίδα του Ε.Ε.Ι. (</w:t>
      </w:r>
      <w:hyperlink r:id="rId11" w:history="1">
        <w:r w:rsidRPr="00AA229F">
          <w:rPr>
            <w:rStyle w:val="Hyperlink"/>
            <w:rFonts w:ascii="Century Gothic" w:eastAsiaTheme="majorEastAsia" w:hAnsi="Century Gothic" w:cs="Arial"/>
            <w:sz w:val="18"/>
            <w:szCs w:val="18"/>
            <w:lang w:val="en-US"/>
          </w:rPr>
          <w:t>www</w:t>
        </w:r>
        <w:r w:rsidRPr="00AA229F">
          <w:rPr>
            <w:rStyle w:val="Hyperlink"/>
            <w:rFonts w:ascii="Century Gothic" w:eastAsiaTheme="majorEastAsia" w:hAnsi="Century Gothic" w:cs="Arial"/>
            <w:sz w:val="18"/>
            <w:szCs w:val="18"/>
          </w:rPr>
          <w:t>.</w:t>
        </w:r>
        <w:proofErr w:type="spellStart"/>
        <w:r w:rsidRPr="00AA229F">
          <w:rPr>
            <w:rStyle w:val="Hyperlink"/>
            <w:rFonts w:ascii="Century Gothic" w:eastAsiaTheme="majorEastAsia" w:hAnsi="Century Gothic" w:cs="Arial"/>
            <w:sz w:val="18"/>
            <w:szCs w:val="18"/>
            <w:lang w:val="en-US"/>
          </w:rPr>
          <w:t>athenscollege</w:t>
        </w:r>
        <w:proofErr w:type="spellEnd"/>
        <w:r w:rsidRPr="00AA229F">
          <w:rPr>
            <w:rStyle w:val="Hyperlink"/>
            <w:rFonts w:ascii="Century Gothic" w:eastAsiaTheme="majorEastAsia" w:hAnsi="Century Gothic" w:cs="Arial"/>
            <w:sz w:val="18"/>
            <w:szCs w:val="18"/>
          </w:rPr>
          <w:t>.</w:t>
        </w:r>
        <w:proofErr w:type="spellStart"/>
        <w:r w:rsidRPr="00AA229F">
          <w:rPr>
            <w:rStyle w:val="Hyperlink"/>
            <w:rFonts w:ascii="Century Gothic" w:eastAsiaTheme="majorEastAsia" w:hAnsi="Century Gothic" w:cs="Arial"/>
            <w:sz w:val="18"/>
            <w:szCs w:val="18"/>
            <w:lang w:val="en-US"/>
          </w:rPr>
          <w:t>edu</w:t>
        </w:r>
        <w:proofErr w:type="spellEnd"/>
        <w:r w:rsidRPr="00AA229F">
          <w:rPr>
            <w:rStyle w:val="Hyperlink"/>
            <w:rFonts w:ascii="Century Gothic" w:eastAsiaTheme="majorEastAsia" w:hAnsi="Century Gothic" w:cs="Arial"/>
            <w:sz w:val="18"/>
            <w:szCs w:val="18"/>
          </w:rPr>
          <w:t>.</w:t>
        </w:r>
        <w:r w:rsidRPr="00AA229F">
          <w:rPr>
            <w:rStyle w:val="Hyperlink"/>
            <w:rFonts w:ascii="Century Gothic" w:eastAsiaTheme="majorEastAsia" w:hAnsi="Century Gothic" w:cs="Arial"/>
            <w:sz w:val="18"/>
            <w:szCs w:val="18"/>
            <w:lang w:val="en-US"/>
          </w:rPr>
          <w:t>gr</w:t>
        </w:r>
      </w:hyperlink>
      <w:r w:rsidRPr="00AA229F">
        <w:rPr>
          <w:rFonts w:ascii="Century Gothic" w:hAnsi="Century Gothic" w:cs="Arial"/>
          <w:sz w:val="18"/>
          <w:szCs w:val="18"/>
        </w:rPr>
        <w:t xml:space="preserve">) ή στη σελίδα κοινωνικής δικτύωσης που διαχειρίζεται το Ε.Ε.Ι. στο </w:t>
      </w:r>
      <w:r w:rsidRPr="00AA229F">
        <w:rPr>
          <w:rFonts w:ascii="Century Gothic" w:hAnsi="Century Gothic" w:cs="Arial"/>
          <w:sz w:val="18"/>
          <w:szCs w:val="18"/>
          <w:lang w:val="en-US"/>
        </w:rPr>
        <w:t>Facebook</w:t>
      </w:r>
      <w:r w:rsidR="00221E25" w:rsidRPr="00AA229F">
        <w:rPr>
          <w:rFonts w:ascii="Century Gothic" w:hAnsi="Century Gothic" w:cs="Arial"/>
          <w:sz w:val="18"/>
          <w:szCs w:val="18"/>
        </w:rPr>
        <w:t xml:space="preserve"> </w:t>
      </w:r>
      <w:r w:rsidRPr="00AA229F">
        <w:rPr>
          <w:rFonts w:ascii="Century Gothic" w:hAnsi="Century Gothic" w:cs="Arial"/>
          <w:sz w:val="18"/>
          <w:szCs w:val="18"/>
        </w:rPr>
        <w:t xml:space="preserve">&amp; </w:t>
      </w:r>
      <w:r w:rsidRPr="00AA229F">
        <w:rPr>
          <w:rFonts w:ascii="Century Gothic" w:hAnsi="Century Gothic" w:cs="Arial"/>
          <w:sz w:val="18"/>
          <w:szCs w:val="18"/>
          <w:lang w:val="en-US"/>
        </w:rPr>
        <w:t>Instagram</w:t>
      </w:r>
      <w:r w:rsidRPr="00AA229F">
        <w:rPr>
          <w:rFonts w:ascii="Century Gothic" w:hAnsi="Century Gothic" w:cs="Arial"/>
          <w:sz w:val="18"/>
          <w:szCs w:val="18"/>
        </w:rPr>
        <w:t>. Νομική βάση για τις ως άνω επεξεργασίες αποτελεί η συγκατάθεσή σας (καθώς και των λοιπών μελών της οικογενείας που συμμετέχουν) που σας ζητείται με την παρούσα δήλωση-αίτησή σας συμμετοχής στη μορφωτική επίσκεψη.</w:t>
      </w:r>
    </w:p>
    <w:sectPr w:rsidR="005807CC" w:rsidRPr="00AA229F" w:rsidSect="00AA229F">
      <w:pgSz w:w="11906" w:h="16838"/>
      <w:pgMar w:top="1276"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0239"/>
    <w:multiLevelType w:val="singleLevel"/>
    <w:tmpl w:val="DEE22862"/>
    <w:lvl w:ilvl="0">
      <w:start w:val="1"/>
      <w:numFmt w:val="decimal"/>
      <w:lvlText w:val="%1."/>
      <w:lvlJc w:val="left"/>
      <w:pPr>
        <w:tabs>
          <w:tab w:val="num" w:pos="360"/>
        </w:tabs>
        <w:ind w:left="170" w:hanging="170"/>
      </w:pPr>
      <w:rPr>
        <w:rFonts w:hint="default"/>
        <w:b w:val="0"/>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E7"/>
    <w:rsid w:val="00044512"/>
    <w:rsid w:val="00045EE6"/>
    <w:rsid w:val="00053FA0"/>
    <w:rsid w:val="000D2F39"/>
    <w:rsid w:val="000E4EF2"/>
    <w:rsid w:val="00123D62"/>
    <w:rsid w:val="00126F97"/>
    <w:rsid w:val="001F05AD"/>
    <w:rsid w:val="00221E25"/>
    <w:rsid w:val="0022731F"/>
    <w:rsid w:val="002373D3"/>
    <w:rsid w:val="003704F2"/>
    <w:rsid w:val="00385E32"/>
    <w:rsid w:val="0044689E"/>
    <w:rsid w:val="00537589"/>
    <w:rsid w:val="00543736"/>
    <w:rsid w:val="005807CC"/>
    <w:rsid w:val="0063324A"/>
    <w:rsid w:val="00786A00"/>
    <w:rsid w:val="009A7B13"/>
    <w:rsid w:val="009E1BDD"/>
    <w:rsid w:val="00A34AF1"/>
    <w:rsid w:val="00AA229F"/>
    <w:rsid w:val="00B142DD"/>
    <w:rsid w:val="00B271CF"/>
    <w:rsid w:val="00BE1E7F"/>
    <w:rsid w:val="00DB1700"/>
    <w:rsid w:val="00DF5924"/>
    <w:rsid w:val="00E43D6F"/>
    <w:rsid w:val="00E928E7"/>
    <w:rsid w:val="00EB353F"/>
    <w:rsid w:val="00EC421F"/>
    <w:rsid w:val="00F21F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0DCB"/>
  <w15:chartTrackingRefBased/>
  <w15:docId w15:val="{E5376694-43F8-487E-ACDA-A3078828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8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28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28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28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28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28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8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8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8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8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28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28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28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28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2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8E7"/>
    <w:rPr>
      <w:rFonts w:eastAsiaTheme="majorEastAsia" w:cstheme="majorBidi"/>
      <w:color w:val="272727" w:themeColor="text1" w:themeTint="D8"/>
    </w:rPr>
  </w:style>
  <w:style w:type="paragraph" w:styleId="Title">
    <w:name w:val="Title"/>
    <w:basedOn w:val="Normal"/>
    <w:next w:val="Normal"/>
    <w:link w:val="TitleChar"/>
    <w:uiPriority w:val="10"/>
    <w:qFormat/>
    <w:rsid w:val="00E92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8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8E7"/>
    <w:pPr>
      <w:spacing w:before="160"/>
      <w:jc w:val="center"/>
    </w:pPr>
    <w:rPr>
      <w:i/>
      <w:iCs/>
      <w:color w:val="404040" w:themeColor="text1" w:themeTint="BF"/>
    </w:rPr>
  </w:style>
  <w:style w:type="character" w:customStyle="1" w:styleId="QuoteChar">
    <w:name w:val="Quote Char"/>
    <w:basedOn w:val="DefaultParagraphFont"/>
    <w:link w:val="Quote"/>
    <w:uiPriority w:val="29"/>
    <w:rsid w:val="00E928E7"/>
    <w:rPr>
      <w:i/>
      <w:iCs/>
      <w:color w:val="404040" w:themeColor="text1" w:themeTint="BF"/>
    </w:rPr>
  </w:style>
  <w:style w:type="paragraph" w:styleId="ListParagraph">
    <w:name w:val="List Paragraph"/>
    <w:basedOn w:val="Normal"/>
    <w:uiPriority w:val="34"/>
    <w:qFormat/>
    <w:rsid w:val="00E928E7"/>
    <w:pPr>
      <w:ind w:left="720"/>
      <w:contextualSpacing/>
    </w:pPr>
  </w:style>
  <w:style w:type="character" w:styleId="IntenseEmphasis">
    <w:name w:val="Intense Emphasis"/>
    <w:basedOn w:val="DefaultParagraphFont"/>
    <w:uiPriority w:val="21"/>
    <w:qFormat/>
    <w:rsid w:val="00E928E7"/>
    <w:rPr>
      <w:i/>
      <w:iCs/>
      <w:color w:val="2F5496" w:themeColor="accent1" w:themeShade="BF"/>
    </w:rPr>
  </w:style>
  <w:style w:type="paragraph" w:styleId="IntenseQuote">
    <w:name w:val="Intense Quote"/>
    <w:basedOn w:val="Normal"/>
    <w:next w:val="Normal"/>
    <w:link w:val="IntenseQuoteChar"/>
    <w:uiPriority w:val="30"/>
    <w:qFormat/>
    <w:rsid w:val="00E92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28E7"/>
    <w:rPr>
      <w:i/>
      <w:iCs/>
      <w:color w:val="2F5496" w:themeColor="accent1" w:themeShade="BF"/>
    </w:rPr>
  </w:style>
  <w:style w:type="character" w:styleId="IntenseReference">
    <w:name w:val="Intense Reference"/>
    <w:basedOn w:val="DefaultParagraphFont"/>
    <w:uiPriority w:val="32"/>
    <w:qFormat/>
    <w:rsid w:val="00E928E7"/>
    <w:rPr>
      <w:b/>
      <w:bCs/>
      <w:smallCaps/>
      <w:color w:val="2F5496" w:themeColor="accent1" w:themeShade="BF"/>
      <w:spacing w:val="5"/>
    </w:rPr>
  </w:style>
  <w:style w:type="character" w:styleId="Hyperlink">
    <w:name w:val="Hyperlink"/>
    <w:basedOn w:val="DefaultParagraphFont"/>
    <w:uiPriority w:val="99"/>
    <w:unhideWhenUsed/>
    <w:rsid w:val="00126F97"/>
    <w:rPr>
      <w:color w:val="0563C1" w:themeColor="hyperlink"/>
      <w:u w:val="single"/>
    </w:rPr>
  </w:style>
  <w:style w:type="character" w:styleId="UnresolvedMention">
    <w:name w:val="Unresolved Mention"/>
    <w:basedOn w:val="DefaultParagraphFont"/>
    <w:uiPriority w:val="99"/>
    <w:semiHidden/>
    <w:unhideWhenUsed/>
    <w:rsid w:val="00126F97"/>
    <w:rPr>
      <w:color w:val="605E5C"/>
      <w:shd w:val="clear" w:color="auto" w:fill="E1DFDD"/>
    </w:rPr>
  </w:style>
  <w:style w:type="paragraph" w:styleId="NormalWeb">
    <w:name w:val="Normal (Web)"/>
    <w:basedOn w:val="Normal"/>
    <w:uiPriority w:val="99"/>
    <w:unhideWhenUsed/>
    <w:rsid w:val="005807CC"/>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BodyText">
    <w:name w:val="Body Text"/>
    <w:basedOn w:val="Normal"/>
    <w:link w:val="BodyTextChar"/>
    <w:rsid w:val="005807CC"/>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5807CC"/>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79395">
      <w:bodyDiv w:val="1"/>
      <w:marLeft w:val="0"/>
      <w:marRight w:val="0"/>
      <w:marTop w:val="0"/>
      <w:marBottom w:val="0"/>
      <w:divBdr>
        <w:top w:val="none" w:sz="0" w:space="0" w:color="auto"/>
        <w:left w:val="none" w:sz="0" w:space="0" w:color="auto"/>
        <w:bottom w:val="none" w:sz="0" w:space="0" w:color="auto"/>
        <w:right w:val="none" w:sz="0" w:space="0" w:color="auto"/>
      </w:divBdr>
    </w:div>
    <w:div w:id="533544367">
      <w:bodyDiv w:val="1"/>
      <w:marLeft w:val="0"/>
      <w:marRight w:val="0"/>
      <w:marTop w:val="0"/>
      <w:marBottom w:val="0"/>
      <w:divBdr>
        <w:top w:val="none" w:sz="0" w:space="0" w:color="auto"/>
        <w:left w:val="none" w:sz="0" w:space="0" w:color="auto"/>
        <w:bottom w:val="none" w:sz="0" w:space="0" w:color="auto"/>
        <w:right w:val="none" w:sz="0" w:space="0" w:color="auto"/>
      </w:divBdr>
    </w:div>
    <w:div w:id="7762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CFWCpdwAz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e/CFWCpdwAz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thenscollege.edu.gr" TargetMode="External"/><Relationship Id="rId5" Type="http://schemas.openxmlformats.org/officeDocument/2006/relationships/image" Target="media/image1.jpeg"/><Relationship Id="rId10" Type="http://schemas.openxmlformats.org/officeDocument/2006/relationships/hyperlink" Target="https://forms.office.com/e/CFWCpdwAzJ" TargetMode="External"/><Relationship Id="rId4" Type="http://schemas.openxmlformats.org/officeDocument/2006/relationships/webSettings" Target="webSettings.xml"/><Relationship Id="rId9" Type="http://schemas.openxmlformats.org/officeDocument/2006/relationships/hyperlink" Target="https://forms.office.com/e/CFWCpdwAzJ"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7068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Iordanis Papadopoulos</dc:creator>
  <cp:keywords/>
  <dc:description/>
  <cp:lastModifiedBy>Κατερίνα Κορναράκη</cp:lastModifiedBy>
  <cp:revision>2</cp:revision>
  <cp:lastPrinted>2025-02-25T12:22:00Z</cp:lastPrinted>
  <dcterms:created xsi:type="dcterms:W3CDTF">2025-02-25T13:02:00Z</dcterms:created>
  <dcterms:modified xsi:type="dcterms:W3CDTF">2025-02-25T13:02:00Z</dcterms:modified>
</cp:coreProperties>
</file>